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6DE3" w14:textId="564E9E82" w:rsidR="0078447C" w:rsidRDefault="0078447C">
      <w:pPr>
        <w:rPr>
          <w:rFonts w:ascii="Arial" w:hAnsi="Arial" w:cs="Arial"/>
          <w:b/>
          <w:bCs/>
          <w:sz w:val="72"/>
          <w:szCs w:val="72"/>
        </w:rPr>
      </w:pPr>
    </w:p>
    <w:p w14:paraId="65767472" w14:textId="01AB07BA" w:rsidR="0010185D" w:rsidRPr="00DB5340" w:rsidRDefault="0010185D" w:rsidP="00DB5340">
      <w:pPr>
        <w:jc w:val="center"/>
        <w:rPr>
          <w:rFonts w:ascii="Arial" w:hAnsi="Arial" w:cs="Arial"/>
          <w:b/>
          <w:bCs/>
          <w:sz w:val="72"/>
          <w:szCs w:val="72"/>
        </w:rPr>
      </w:pPr>
    </w:p>
    <w:p w14:paraId="7AD98402" w14:textId="0293949F" w:rsidR="002F1E31" w:rsidRDefault="0078292E" w:rsidP="002B2771">
      <w:pPr>
        <w:jc w:val="center"/>
        <w:rPr>
          <w:rFonts w:ascii="Arial" w:hAnsi="Arial" w:cs="Arial"/>
          <w:b/>
          <w:bCs/>
          <w:sz w:val="72"/>
          <w:szCs w:val="72"/>
          <w:highlight w:val="yellow"/>
        </w:rPr>
      </w:pPr>
      <w:r>
        <w:rPr>
          <w:noProof/>
        </w:rPr>
        <w:drawing>
          <wp:inline distT="0" distB="0" distL="0" distR="0" wp14:anchorId="72B93A3A" wp14:editId="6F39D492">
            <wp:extent cx="5731510" cy="19005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900555"/>
                    </a:xfrm>
                    <a:prstGeom prst="rect">
                      <a:avLst/>
                    </a:prstGeom>
                  </pic:spPr>
                </pic:pic>
              </a:graphicData>
            </a:graphic>
          </wp:inline>
        </w:drawing>
      </w:r>
    </w:p>
    <w:p w14:paraId="204E0297" w14:textId="77777777" w:rsidR="002B2771" w:rsidRDefault="002B2771" w:rsidP="002B2771">
      <w:pPr>
        <w:jc w:val="center"/>
        <w:rPr>
          <w:rFonts w:ascii="Arial" w:hAnsi="Arial" w:cs="Arial"/>
          <w:b/>
          <w:bCs/>
          <w:sz w:val="72"/>
          <w:szCs w:val="72"/>
          <w:highlight w:val="yellow"/>
        </w:rPr>
      </w:pPr>
    </w:p>
    <w:p w14:paraId="3692E492" w14:textId="1EA06C33" w:rsidR="00DD0401" w:rsidRPr="003C5D50" w:rsidRDefault="005407CC" w:rsidP="002C49EF">
      <w:pPr>
        <w:jc w:val="center"/>
        <w:rPr>
          <w:rFonts w:ascii="Arial" w:hAnsi="Arial" w:cs="Arial"/>
          <w:b/>
          <w:bCs/>
          <w:sz w:val="72"/>
          <w:szCs w:val="72"/>
        </w:rPr>
      </w:pPr>
      <w:r>
        <w:rPr>
          <w:rFonts w:ascii="Arial" w:hAnsi="Arial" w:cs="Arial"/>
          <w:b/>
          <w:bCs/>
          <w:sz w:val="72"/>
          <w:szCs w:val="72"/>
        </w:rPr>
        <w:t>Gas Safety</w:t>
      </w:r>
      <w:r w:rsidR="003C5D50" w:rsidRPr="003C5D50">
        <w:rPr>
          <w:rFonts w:ascii="Arial" w:hAnsi="Arial" w:cs="Arial"/>
          <w:b/>
          <w:bCs/>
          <w:sz w:val="72"/>
          <w:szCs w:val="72"/>
        </w:rPr>
        <w:t xml:space="preserve"> Policy</w:t>
      </w:r>
    </w:p>
    <w:p w14:paraId="37F0B03C" w14:textId="1562E502" w:rsidR="003C5D50" w:rsidRDefault="003C5D50">
      <w:pPr>
        <w:rPr>
          <w:rFonts w:ascii="Arial" w:hAnsi="Arial" w:cs="Arial"/>
          <w:b/>
          <w:bCs/>
          <w:sz w:val="28"/>
          <w:szCs w:val="28"/>
        </w:rPr>
      </w:pPr>
    </w:p>
    <w:p w14:paraId="4CC948B8" w14:textId="321B85F0" w:rsidR="003C5D50" w:rsidRPr="003C5D50" w:rsidRDefault="003C5D50" w:rsidP="003C5D50">
      <w:pPr>
        <w:rPr>
          <w:rFonts w:ascii="Arial" w:hAnsi="Arial" w:cs="Arial"/>
          <w:sz w:val="28"/>
          <w:szCs w:val="28"/>
        </w:rPr>
      </w:pPr>
    </w:p>
    <w:p w14:paraId="13F33C0D" w14:textId="75538A19" w:rsidR="003C5D50" w:rsidRPr="003C5D50" w:rsidRDefault="003C5D50" w:rsidP="003C5D50">
      <w:pPr>
        <w:rPr>
          <w:rFonts w:ascii="Arial" w:hAnsi="Arial" w:cs="Arial"/>
          <w:sz w:val="28"/>
          <w:szCs w:val="28"/>
        </w:rPr>
      </w:pPr>
    </w:p>
    <w:p w14:paraId="20E5D6F2" w14:textId="4AC8F556" w:rsidR="003C5D50" w:rsidRDefault="003C5D50" w:rsidP="003C5D50">
      <w:pPr>
        <w:rPr>
          <w:rFonts w:ascii="Arial" w:hAnsi="Arial" w:cs="Arial"/>
          <w:sz w:val="28"/>
          <w:szCs w:val="28"/>
        </w:rPr>
      </w:pPr>
    </w:p>
    <w:p w14:paraId="0564AF13" w14:textId="029D0C5A" w:rsidR="002A42B4" w:rsidRDefault="002A42B4" w:rsidP="003C5D50">
      <w:pPr>
        <w:rPr>
          <w:rFonts w:ascii="Arial" w:hAnsi="Arial" w:cs="Arial"/>
          <w:sz w:val="28"/>
          <w:szCs w:val="28"/>
        </w:rPr>
      </w:pPr>
    </w:p>
    <w:p w14:paraId="5DEF7EC2" w14:textId="77777777" w:rsidR="002A42B4" w:rsidRPr="003C5D50" w:rsidRDefault="002A42B4" w:rsidP="003C5D50">
      <w:pPr>
        <w:rPr>
          <w:rFonts w:ascii="Arial" w:hAnsi="Arial" w:cs="Arial"/>
          <w:sz w:val="28"/>
          <w:szCs w:val="28"/>
        </w:rPr>
      </w:pPr>
    </w:p>
    <w:p w14:paraId="722A1F26" w14:textId="63E3F04D" w:rsidR="003C5D50" w:rsidRPr="003C5D50" w:rsidRDefault="003C5D50" w:rsidP="003C5D50">
      <w:pPr>
        <w:rPr>
          <w:rFonts w:ascii="Arial" w:hAnsi="Arial" w:cs="Arial"/>
          <w:sz w:val="28"/>
          <w:szCs w:val="28"/>
        </w:rPr>
      </w:pPr>
    </w:p>
    <w:tbl>
      <w:tblPr>
        <w:tblStyle w:val="TableGrid"/>
        <w:tblW w:w="10207" w:type="dxa"/>
        <w:tblInd w:w="-431" w:type="dxa"/>
        <w:tblLook w:val="04A0" w:firstRow="1" w:lastRow="0" w:firstColumn="1" w:lastColumn="0" w:noHBand="0" w:noVBand="1"/>
      </w:tblPr>
      <w:tblGrid>
        <w:gridCol w:w="2694"/>
        <w:gridCol w:w="2245"/>
        <w:gridCol w:w="2008"/>
        <w:gridCol w:w="3260"/>
      </w:tblGrid>
      <w:tr w:rsidR="001B7F36" w:rsidRPr="00695B1E" w14:paraId="692C24FF" w14:textId="77777777" w:rsidTr="002A42B4">
        <w:tc>
          <w:tcPr>
            <w:tcW w:w="2694" w:type="dxa"/>
            <w:shd w:val="clear" w:color="auto" w:fill="D9E2F3" w:themeFill="accent1" w:themeFillTint="33"/>
          </w:tcPr>
          <w:p w14:paraId="0ACECE7E" w14:textId="77777777" w:rsidR="001B7F36" w:rsidRPr="00695B1E" w:rsidRDefault="001B7F36" w:rsidP="002A42B4">
            <w:pPr>
              <w:rPr>
                <w:rFonts w:ascii="Arial" w:eastAsia="MS Mincho" w:hAnsi="Arial" w:cs="Times New Roman"/>
                <w:b/>
                <w:lang w:val="en-US"/>
              </w:rPr>
            </w:pPr>
            <w:r w:rsidRPr="00695B1E">
              <w:rPr>
                <w:rFonts w:ascii="Arial" w:eastAsia="MS Mincho" w:hAnsi="Arial" w:cs="Times New Roman"/>
                <w:b/>
                <w:lang w:val="en-US"/>
              </w:rPr>
              <w:t>Approved by:</w:t>
            </w:r>
          </w:p>
          <w:p w14:paraId="7C81836D" w14:textId="610EAB4F" w:rsidR="001B7F36" w:rsidRPr="00695B1E" w:rsidRDefault="001B7F36" w:rsidP="002A42B4">
            <w:pPr>
              <w:rPr>
                <w:rFonts w:ascii="Arial" w:eastAsia="MS Mincho" w:hAnsi="Arial" w:cs="Times New Roman"/>
                <w:b/>
                <w:lang w:val="en-US"/>
              </w:rPr>
            </w:pPr>
          </w:p>
        </w:tc>
        <w:tc>
          <w:tcPr>
            <w:tcW w:w="7513" w:type="dxa"/>
            <w:gridSpan w:val="3"/>
            <w:shd w:val="clear" w:color="auto" w:fill="D9E2F3" w:themeFill="accent1" w:themeFillTint="33"/>
          </w:tcPr>
          <w:p w14:paraId="0F9BDAF8" w14:textId="0426C486" w:rsidR="001B7F36" w:rsidRPr="00695B1E" w:rsidRDefault="005407CC" w:rsidP="002A42B4">
            <w:pPr>
              <w:rPr>
                <w:rFonts w:ascii="Arial" w:hAnsi="Arial" w:cs="Arial"/>
              </w:rPr>
            </w:pPr>
            <w:r>
              <w:rPr>
                <w:rFonts w:ascii="Arial" w:hAnsi="Arial" w:cs="Arial"/>
              </w:rPr>
              <w:t>Local Governing Board</w:t>
            </w:r>
          </w:p>
        </w:tc>
      </w:tr>
      <w:tr w:rsidR="002A42B4" w:rsidRPr="00695B1E" w14:paraId="2398D2C6" w14:textId="77777777" w:rsidTr="002A42B4">
        <w:tc>
          <w:tcPr>
            <w:tcW w:w="2694" w:type="dxa"/>
            <w:shd w:val="clear" w:color="auto" w:fill="D9E2F3" w:themeFill="accent1" w:themeFillTint="33"/>
          </w:tcPr>
          <w:p w14:paraId="42D31B43"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Responsible department:</w:t>
            </w:r>
          </w:p>
          <w:p w14:paraId="56F7ED6B" w14:textId="2F900315" w:rsidR="002A42B4" w:rsidRPr="00695B1E" w:rsidRDefault="002A42B4" w:rsidP="002A42B4">
            <w:pPr>
              <w:rPr>
                <w:rFonts w:ascii="Arial" w:hAnsi="Arial" w:cs="Arial"/>
              </w:rPr>
            </w:pPr>
          </w:p>
        </w:tc>
        <w:tc>
          <w:tcPr>
            <w:tcW w:w="7513" w:type="dxa"/>
            <w:gridSpan w:val="3"/>
            <w:shd w:val="clear" w:color="auto" w:fill="D9E2F3" w:themeFill="accent1" w:themeFillTint="33"/>
          </w:tcPr>
          <w:p w14:paraId="1862DBD9" w14:textId="7913904C" w:rsidR="002A42B4" w:rsidRPr="00695B1E" w:rsidRDefault="005407CC" w:rsidP="002A42B4">
            <w:pPr>
              <w:rPr>
                <w:rFonts w:ascii="Arial" w:hAnsi="Arial" w:cs="Arial"/>
              </w:rPr>
            </w:pPr>
            <w:r>
              <w:rPr>
                <w:rFonts w:ascii="Arial" w:hAnsi="Arial" w:cs="Arial"/>
              </w:rPr>
              <w:t>Marsden Junior School</w:t>
            </w:r>
          </w:p>
        </w:tc>
      </w:tr>
      <w:tr w:rsidR="002A42B4" w:rsidRPr="00695B1E" w14:paraId="4FFA79D3" w14:textId="77777777" w:rsidTr="002A42B4">
        <w:tc>
          <w:tcPr>
            <w:tcW w:w="2694" w:type="dxa"/>
            <w:shd w:val="clear" w:color="auto" w:fill="D9E2F3" w:themeFill="accent1" w:themeFillTint="33"/>
          </w:tcPr>
          <w:p w14:paraId="524A4218"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review date:</w:t>
            </w:r>
          </w:p>
          <w:p w14:paraId="38DABF96" w14:textId="37C9C2FD" w:rsidR="002A42B4" w:rsidRPr="00695B1E" w:rsidRDefault="002A42B4" w:rsidP="002A42B4">
            <w:pPr>
              <w:rPr>
                <w:rFonts w:ascii="Arial" w:hAnsi="Arial" w:cs="Arial"/>
              </w:rPr>
            </w:pPr>
          </w:p>
        </w:tc>
        <w:tc>
          <w:tcPr>
            <w:tcW w:w="2245" w:type="dxa"/>
            <w:shd w:val="clear" w:color="auto" w:fill="D9E2F3" w:themeFill="accent1" w:themeFillTint="33"/>
          </w:tcPr>
          <w:p w14:paraId="3AF4A62C" w14:textId="0B36744F" w:rsidR="002A42B4" w:rsidRPr="00695B1E" w:rsidRDefault="005407CC" w:rsidP="002A42B4">
            <w:pPr>
              <w:rPr>
                <w:rFonts w:ascii="Arial" w:hAnsi="Arial" w:cs="Arial"/>
              </w:rPr>
            </w:pPr>
            <w:r>
              <w:rPr>
                <w:rFonts w:ascii="Arial" w:hAnsi="Arial" w:cs="Arial"/>
              </w:rPr>
              <w:t>13.10.23</w:t>
            </w:r>
          </w:p>
        </w:tc>
        <w:tc>
          <w:tcPr>
            <w:tcW w:w="2008" w:type="dxa"/>
            <w:shd w:val="clear" w:color="auto" w:fill="D9E2F3" w:themeFill="accent1" w:themeFillTint="33"/>
          </w:tcPr>
          <w:p w14:paraId="5697C72A" w14:textId="568E0685" w:rsidR="002A42B4" w:rsidRPr="00695B1E" w:rsidRDefault="002A42B4" w:rsidP="002A42B4">
            <w:pPr>
              <w:rPr>
                <w:rFonts w:ascii="Arial" w:hAnsi="Arial" w:cs="Arial"/>
              </w:rPr>
            </w:pPr>
            <w:r w:rsidRPr="00695B1E">
              <w:rPr>
                <w:rFonts w:ascii="Arial" w:eastAsia="MS Mincho" w:hAnsi="Arial" w:cs="Times New Roman"/>
                <w:b/>
                <w:lang w:val="en-US"/>
              </w:rPr>
              <w:t>Last reviewed by:</w:t>
            </w:r>
          </w:p>
        </w:tc>
        <w:tc>
          <w:tcPr>
            <w:tcW w:w="3260" w:type="dxa"/>
            <w:shd w:val="clear" w:color="auto" w:fill="D9E2F3" w:themeFill="accent1" w:themeFillTint="33"/>
          </w:tcPr>
          <w:p w14:paraId="17C086A7" w14:textId="0771905C" w:rsidR="002A42B4" w:rsidRPr="00695B1E" w:rsidRDefault="005407CC" w:rsidP="002A42B4">
            <w:pPr>
              <w:rPr>
                <w:rFonts w:ascii="Arial" w:hAnsi="Arial" w:cs="Arial"/>
              </w:rPr>
            </w:pPr>
            <w:r>
              <w:rPr>
                <w:rFonts w:ascii="Arial" w:hAnsi="Arial" w:cs="Arial"/>
              </w:rPr>
              <w:t>Jessica Clow</w:t>
            </w:r>
          </w:p>
        </w:tc>
      </w:tr>
      <w:tr w:rsidR="002A42B4" w:rsidRPr="00695B1E" w14:paraId="3915392E" w14:textId="77777777" w:rsidTr="002A42B4">
        <w:tc>
          <w:tcPr>
            <w:tcW w:w="2694" w:type="dxa"/>
            <w:shd w:val="clear" w:color="auto" w:fill="D9E2F3" w:themeFill="accent1" w:themeFillTint="33"/>
          </w:tcPr>
          <w:p w14:paraId="0FE9C64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updated:</w:t>
            </w:r>
          </w:p>
          <w:p w14:paraId="57208697" w14:textId="05D678ED" w:rsidR="002A42B4" w:rsidRPr="00695B1E" w:rsidRDefault="002A42B4" w:rsidP="002A42B4">
            <w:pPr>
              <w:rPr>
                <w:rFonts w:ascii="Arial" w:hAnsi="Arial" w:cs="Arial"/>
              </w:rPr>
            </w:pPr>
          </w:p>
        </w:tc>
        <w:tc>
          <w:tcPr>
            <w:tcW w:w="2245" w:type="dxa"/>
            <w:shd w:val="clear" w:color="auto" w:fill="D9E2F3" w:themeFill="accent1" w:themeFillTint="33"/>
          </w:tcPr>
          <w:p w14:paraId="15D84120" w14:textId="42FA8ED4" w:rsidR="002A42B4" w:rsidRPr="00695B1E" w:rsidRDefault="005407CC" w:rsidP="002A42B4">
            <w:pPr>
              <w:rPr>
                <w:rFonts w:ascii="Arial" w:hAnsi="Arial" w:cs="Arial"/>
              </w:rPr>
            </w:pPr>
            <w:r>
              <w:rPr>
                <w:rFonts w:ascii="Arial" w:eastAsia="MS Mincho" w:hAnsi="Arial" w:cs="Arial"/>
                <w:lang w:val="en-US"/>
              </w:rPr>
              <w:t>13.10.23</w:t>
            </w:r>
          </w:p>
        </w:tc>
        <w:tc>
          <w:tcPr>
            <w:tcW w:w="2008" w:type="dxa"/>
            <w:shd w:val="clear" w:color="auto" w:fill="D9E2F3" w:themeFill="accent1" w:themeFillTint="33"/>
          </w:tcPr>
          <w:p w14:paraId="24471C2D" w14:textId="219CFBB4" w:rsidR="002A42B4" w:rsidRPr="00695B1E" w:rsidRDefault="002A42B4" w:rsidP="002A42B4">
            <w:pPr>
              <w:rPr>
                <w:rFonts w:ascii="Arial" w:hAnsi="Arial" w:cs="Arial"/>
              </w:rPr>
            </w:pPr>
            <w:r w:rsidRPr="00695B1E">
              <w:rPr>
                <w:rFonts w:ascii="Arial" w:eastAsia="MS Mincho" w:hAnsi="Arial" w:cs="Times New Roman"/>
                <w:b/>
                <w:lang w:val="en-US"/>
              </w:rPr>
              <w:t>Last updated by:</w:t>
            </w:r>
          </w:p>
        </w:tc>
        <w:tc>
          <w:tcPr>
            <w:tcW w:w="3260" w:type="dxa"/>
            <w:shd w:val="clear" w:color="auto" w:fill="D9E2F3" w:themeFill="accent1" w:themeFillTint="33"/>
          </w:tcPr>
          <w:p w14:paraId="5710C2FD" w14:textId="6E9B7535" w:rsidR="002A42B4" w:rsidRPr="00695B1E" w:rsidRDefault="005407CC" w:rsidP="002A42B4">
            <w:pPr>
              <w:rPr>
                <w:rFonts w:ascii="Arial" w:hAnsi="Arial" w:cs="Arial"/>
              </w:rPr>
            </w:pPr>
            <w:r>
              <w:rPr>
                <w:rFonts w:ascii="Arial" w:hAnsi="Arial" w:cs="Arial"/>
              </w:rPr>
              <w:t>Jessica Clow</w:t>
            </w:r>
          </w:p>
        </w:tc>
      </w:tr>
      <w:tr w:rsidR="002A42B4" w:rsidRPr="00695B1E" w14:paraId="47812E76" w14:textId="77777777" w:rsidTr="002A42B4">
        <w:tc>
          <w:tcPr>
            <w:tcW w:w="2694" w:type="dxa"/>
            <w:shd w:val="clear" w:color="auto" w:fill="D9E2F3" w:themeFill="accent1" w:themeFillTint="33"/>
          </w:tcPr>
          <w:p w14:paraId="4639C3D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 xml:space="preserve">Next review </w:t>
            </w:r>
            <w:proofErr w:type="gramStart"/>
            <w:r w:rsidRPr="00695B1E">
              <w:rPr>
                <w:rFonts w:ascii="Arial" w:eastAsia="MS Mincho" w:hAnsi="Arial" w:cs="Times New Roman"/>
                <w:b/>
                <w:lang w:val="en-US"/>
              </w:rPr>
              <w:t>due :</w:t>
            </w:r>
            <w:proofErr w:type="gramEnd"/>
          </w:p>
          <w:p w14:paraId="7E3F684F" w14:textId="16689C1D" w:rsidR="002A42B4" w:rsidRPr="00695B1E" w:rsidRDefault="002A42B4" w:rsidP="002A42B4">
            <w:pPr>
              <w:rPr>
                <w:rFonts w:ascii="Arial" w:hAnsi="Arial" w:cs="Arial"/>
              </w:rPr>
            </w:pPr>
          </w:p>
        </w:tc>
        <w:tc>
          <w:tcPr>
            <w:tcW w:w="7513" w:type="dxa"/>
            <w:gridSpan w:val="3"/>
            <w:shd w:val="clear" w:color="auto" w:fill="D9E2F3" w:themeFill="accent1" w:themeFillTint="33"/>
          </w:tcPr>
          <w:p w14:paraId="4A30A6F0" w14:textId="6D00D47C" w:rsidR="002A42B4" w:rsidRPr="00695B1E" w:rsidRDefault="005407CC" w:rsidP="002A42B4">
            <w:pPr>
              <w:rPr>
                <w:rFonts w:ascii="Arial" w:hAnsi="Arial" w:cs="Arial"/>
              </w:rPr>
            </w:pPr>
            <w:r>
              <w:rPr>
                <w:rFonts w:ascii="Arial" w:eastAsia="MS Mincho" w:hAnsi="Arial" w:cs="Arial"/>
                <w:lang w:val="en-US"/>
              </w:rPr>
              <w:t>13.10.24</w:t>
            </w:r>
          </w:p>
        </w:tc>
      </w:tr>
    </w:tbl>
    <w:p w14:paraId="3605A055" w14:textId="77777777" w:rsidR="005407CC" w:rsidRPr="005407CC" w:rsidRDefault="005407CC" w:rsidP="005407CC">
      <w:pPr>
        <w:pStyle w:val="Heading2"/>
        <w:ind w:left="-5"/>
        <w:rPr>
          <w:rFonts w:ascii="Arial" w:hAnsi="Arial" w:cs="Arial"/>
        </w:rPr>
      </w:pPr>
      <w:r w:rsidRPr="005407CC">
        <w:rPr>
          <w:rFonts w:ascii="Arial" w:hAnsi="Arial" w:cs="Arial"/>
        </w:rPr>
        <w:lastRenderedPageBreak/>
        <w:t xml:space="preserve">Purpose  </w:t>
      </w:r>
    </w:p>
    <w:p w14:paraId="10E4BD51" w14:textId="40139DD4" w:rsidR="005407CC" w:rsidRPr="005407CC" w:rsidRDefault="005407CC" w:rsidP="005407CC">
      <w:pPr>
        <w:ind w:left="-5"/>
        <w:rPr>
          <w:rFonts w:ascii="Arial" w:hAnsi="Arial" w:cs="Arial"/>
        </w:rPr>
      </w:pPr>
      <w:r>
        <w:rPr>
          <w:rFonts w:ascii="Arial" w:hAnsi="Arial" w:cs="Arial"/>
        </w:rPr>
        <w:t>Marsden Junior School</w:t>
      </w:r>
      <w:r w:rsidRPr="005407CC">
        <w:rPr>
          <w:rFonts w:ascii="Arial" w:hAnsi="Arial" w:cs="Arial"/>
        </w:rPr>
        <w:t xml:space="preserve"> ha</w:t>
      </w:r>
      <w:r>
        <w:rPr>
          <w:rFonts w:ascii="Arial" w:hAnsi="Arial" w:cs="Arial"/>
        </w:rPr>
        <w:t>s</w:t>
      </w:r>
      <w:r w:rsidRPr="005407CC">
        <w:rPr>
          <w:rFonts w:ascii="Arial" w:hAnsi="Arial" w:cs="Arial"/>
        </w:rPr>
        <w:t xml:space="preserve"> access to a gas supply which is either fed from the mains or in some cases LPG (Propane &amp; Butane). The effects of poor or faulty installation, misuse or neglect of gas systems can be extremely serious. It is, therefore, particularly important for managers to consider potential risks when dealing with the gas installation and gas fuelled equipment.  </w:t>
      </w:r>
    </w:p>
    <w:p w14:paraId="323F7723" w14:textId="77777777" w:rsidR="005407CC" w:rsidRPr="005407CC" w:rsidRDefault="005407CC" w:rsidP="005407CC">
      <w:pPr>
        <w:ind w:left="-5"/>
        <w:rPr>
          <w:rFonts w:ascii="Arial" w:hAnsi="Arial" w:cs="Arial"/>
        </w:rPr>
      </w:pPr>
      <w:r w:rsidRPr="005407CC">
        <w:rPr>
          <w:rFonts w:ascii="Arial" w:hAnsi="Arial" w:cs="Arial"/>
        </w:rPr>
        <w:t xml:space="preserve">The risks associated with the use of gas are:  </w:t>
      </w:r>
    </w:p>
    <w:p w14:paraId="47CA41B9" w14:textId="77777777" w:rsidR="005407CC" w:rsidRPr="005407CC" w:rsidRDefault="005407CC" w:rsidP="005407CC">
      <w:pPr>
        <w:numPr>
          <w:ilvl w:val="0"/>
          <w:numId w:val="1"/>
        </w:numPr>
        <w:spacing w:after="164" w:line="262" w:lineRule="auto"/>
        <w:ind w:hanging="158"/>
        <w:rPr>
          <w:rFonts w:ascii="Arial" w:hAnsi="Arial" w:cs="Arial"/>
        </w:rPr>
      </w:pPr>
      <w:r w:rsidRPr="005407CC">
        <w:rPr>
          <w:rFonts w:ascii="Arial" w:hAnsi="Arial" w:cs="Arial"/>
        </w:rPr>
        <w:t xml:space="preserve">Fire </w:t>
      </w:r>
    </w:p>
    <w:p w14:paraId="35481F0A" w14:textId="77777777" w:rsidR="005407CC" w:rsidRPr="005407CC" w:rsidRDefault="005407CC" w:rsidP="005407CC">
      <w:pPr>
        <w:numPr>
          <w:ilvl w:val="0"/>
          <w:numId w:val="1"/>
        </w:numPr>
        <w:spacing w:after="139" w:line="262" w:lineRule="auto"/>
        <w:ind w:hanging="158"/>
        <w:rPr>
          <w:rFonts w:ascii="Arial" w:hAnsi="Arial" w:cs="Arial"/>
        </w:rPr>
      </w:pPr>
      <w:r w:rsidRPr="005407CC">
        <w:rPr>
          <w:rFonts w:ascii="Arial" w:hAnsi="Arial" w:cs="Arial"/>
        </w:rPr>
        <w:t xml:space="preserve">Explosion  </w:t>
      </w:r>
    </w:p>
    <w:p w14:paraId="082342DA" w14:textId="77777777" w:rsidR="005407CC" w:rsidRDefault="005407CC" w:rsidP="005407CC">
      <w:pPr>
        <w:numPr>
          <w:ilvl w:val="0"/>
          <w:numId w:val="1"/>
        </w:numPr>
        <w:spacing w:after="0" w:line="447" w:lineRule="auto"/>
        <w:ind w:hanging="158"/>
        <w:rPr>
          <w:rFonts w:ascii="Arial" w:hAnsi="Arial" w:cs="Arial"/>
        </w:rPr>
      </w:pPr>
      <w:r w:rsidRPr="005407CC">
        <w:rPr>
          <w:rFonts w:ascii="Arial" w:hAnsi="Arial" w:cs="Arial"/>
        </w:rPr>
        <w:t xml:space="preserve">Poisoning by the by-products of combustion, such as carbon monoxide </w:t>
      </w:r>
    </w:p>
    <w:p w14:paraId="2ADB8B64" w14:textId="4BC86D33" w:rsidR="005407CC" w:rsidRPr="005407CC" w:rsidRDefault="005407CC" w:rsidP="005407CC">
      <w:pPr>
        <w:spacing w:after="0" w:line="447" w:lineRule="auto"/>
        <w:rPr>
          <w:rFonts w:ascii="Arial" w:hAnsi="Arial" w:cs="Arial"/>
        </w:rPr>
      </w:pPr>
      <w:r w:rsidRPr="005407CC">
        <w:rPr>
          <w:rFonts w:ascii="Arial" w:eastAsia="Times New Roman" w:hAnsi="Arial" w:cs="Arial"/>
          <w:b/>
        </w:rPr>
        <w:t>Scope:</w:t>
      </w:r>
      <w:r w:rsidRPr="005407CC">
        <w:rPr>
          <w:rFonts w:ascii="Arial" w:hAnsi="Arial" w:cs="Arial"/>
        </w:rPr>
        <w:t xml:space="preserve">  </w:t>
      </w:r>
    </w:p>
    <w:p w14:paraId="437F3D1E" w14:textId="42A412BC" w:rsidR="005407CC" w:rsidRPr="005407CC" w:rsidRDefault="005407CC" w:rsidP="005407CC">
      <w:pPr>
        <w:spacing w:after="206"/>
        <w:ind w:left="-5"/>
        <w:rPr>
          <w:rFonts w:ascii="Arial" w:hAnsi="Arial" w:cs="Arial"/>
        </w:rPr>
      </w:pPr>
      <w:r w:rsidRPr="005407CC">
        <w:rPr>
          <w:rFonts w:ascii="Arial" w:hAnsi="Arial" w:cs="Arial"/>
        </w:rPr>
        <w:t>This procedure applies t</w:t>
      </w:r>
      <w:r>
        <w:rPr>
          <w:rFonts w:ascii="Arial" w:hAnsi="Arial" w:cs="Arial"/>
        </w:rPr>
        <w:t>o Marsden Junior School</w:t>
      </w:r>
    </w:p>
    <w:p w14:paraId="03586DD0" w14:textId="77777777" w:rsidR="005407CC" w:rsidRPr="005407CC" w:rsidRDefault="005407CC" w:rsidP="005407CC">
      <w:pPr>
        <w:pStyle w:val="Heading2"/>
        <w:ind w:left="-5"/>
        <w:rPr>
          <w:rFonts w:ascii="Arial" w:hAnsi="Arial" w:cs="Arial"/>
        </w:rPr>
      </w:pPr>
      <w:r w:rsidRPr="005407CC">
        <w:rPr>
          <w:rFonts w:ascii="Arial" w:hAnsi="Arial" w:cs="Arial"/>
        </w:rPr>
        <w:t>Definitions</w:t>
      </w:r>
      <w:r w:rsidRPr="005407CC">
        <w:rPr>
          <w:rFonts w:ascii="Arial" w:eastAsia="Calibri" w:hAnsi="Arial" w:cs="Arial"/>
          <w:b w:val="0"/>
        </w:rPr>
        <w:t xml:space="preserve">  </w:t>
      </w:r>
    </w:p>
    <w:p w14:paraId="72219E93" w14:textId="77777777" w:rsidR="005407CC" w:rsidRDefault="005407CC" w:rsidP="005407CC">
      <w:pPr>
        <w:spacing w:after="84" w:line="366" w:lineRule="auto"/>
        <w:ind w:left="-5" w:right="251"/>
        <w:jc w:val="both"/>
        <w:rPr>
          <w:rFonts w:ascii="Arial" w:hAnsi="Arial" w:cs="Arial"/>
        </w:rPr>
      </w:pPr>
      <w:r w:rsidRPr="005407CC">
        <w:rPr>
          <w:rFonts w:ascii="Arial" w:eastAsia="Calibri" w:hAnsi="Arial" w:cs="Arial"/>
        </w:rPr>
        <w:t xml:space="preserve">A ‘gas appliance’ is defined as an appliance designed for use by a consumer of gas for </w:t>
      </w:r>
      <w:r w:rsidRPr="005407CC">
        <w:rPr>
          <w:rFonts w:ascii="Arial" w:hAnsi="Arial" w:cs="Arial"/>
        </w:rPr>
        <w:t xml:space="preserve">heating, lighting, </w:t>
      </w:r>
      <w:proofErr w:type="gramStart"/>
      <w:r w:rsidRPr="005407CC">
        <w:rPr>
          <w:rFonts w:ascii="Arial" w:hAnsi="Arial" w:cs="Arial"/>
        </w:rPr>
        <w:t>cooking</w:t>
      </w:r>
      <w:proofErr w:type="gramEnd"/>
      <w:r w:rsidRPr="005407CC">
        <w:rPr>
          <w:rFonts w:ascii="Arial" w:hAnsi="Arial" w:cs="Arial"/>
        </w:rPr>
        <w:t xml:space="preserve"> or other purpose for which gas can be used. </w:t>
      </w:r>
    </w:p>
    <w:p w14:paraId="727963BB" w14:textId="0ECD59D4" w:rsidR="005407CC" w:rsidRPr="005407CC" w:rsidRDefault="005407CC" w:rsidP="005407CC">
      <w:pPr>
        <w:spacing w:after="84" w:line="366" w:lineRule="auto"/>
        <w:ind w:left="-5" w:right="251"/>
        <w:jc w:val="both"/>
        <w:rPr>
          <w:rFonts w:ascii="Arial" w:hAnsi="Arial" w:cs="Arial"/>
        </w:rPr>
      </w:pPr>
      <w:r w:rsidRPr="005407CC">
        <w:rPr>
          <w:rFonts w:ascii="Arial" w:eastAsia="Times New Roman" w:hAnsi="Arial" w:cs="Arial"/>
          <w:b/>
        </w:rPr>
        <w:t xml:space="preserve">General Requirements  </w:t>
      </w:r>
    </w:p>
    <w:p w14:paraId="35F3EC5A" w14:textId="77777777" w:rsidR="005407CC" w:rsidRPr="005407CC" w:rsidRDefault="005407CC" w:rsidP="005407CC">
      <w:pPr>
        <w:spacing w:after="237"/>
        <w:ind w:left="-5"/>
        <w:rPr>
          <w:rFonts w:ascii="Arial" w:hAnsi="Arial" w:cs="Arial"/>
        </w:rPr>
      </w:pPr>
      <w:r w:rsidRPr="005407CC">
        <w:rPr>
          <w:rFonts w:ascii="Arial" w:hAnsi="Arial" w:cs="Arial"/>
        </w:rPr>
        <w:t xml:space="preserve">The main requirements of regulations are: </w:t>
      </w:r>
    </w:p>
    <w:p w14:paraId="69BF166E" w14:textId="77777777" w:rsidR="005407CC" w:rsidRPr="005407CC" w:rsidRDefault="005407CC" w:rsidP="005407CC">
      <w:pPr>
        <w:numPr>
          <w:ilvl w:val="0"/>
          <w:numId w:val="2"/>
        </w:numPr>
        <w:spacing w:after="229" w:line="262" w:lineRule="auto"/>
        <w:ind w:hanging="158"/>
        <w:rPr>
          <w:rFonts w:ascii="Arial" w:hAnsi="Arial" w:cs="Arial"/>
        </w:rPr>
      </w:pPr>
      <w:r w:rsidRPr="005407CC">
        <w:rPr>
          <w:rFonts w:ascii="Arial" w:hAnsi="Arial" w:cs="Arial"/>
        </w:rPr>
        <w:t xml:space="preserve">To </w:t>
      </w:r>
      <w:r w:rsidRPr="005407CC">
        <w:rPr>
          <w:rFonts w:ascii="Arial" w:eastAsia="Times New Roman" w:hAnsi="Arial" w:cs="Arial"/>
          <w:b/>
        </w:rPr>
        <w:t>design</w:t>
      </w:r>
      <w:r w:rsidRPr="005407CC">
        <w:rPr>
          <w:rFonts w:ascii="Arial" w:hAnsi="Arial" w:cs="Arial"/>
        </w:rPr>
        <w:t xml:space="preserve"> gas installations safely and with a view to anticipated use. </w:t>
      </w:r>
    </w:p>
    <w:p w14:paraId="62CC5CB7" w14:textId="77777777" w:rsidR="005407CC" w:rsidRPr="005407CC" w:rsidRDefault="005407CC" w:rsidP="005407CC">
      <w:pPr>
        <w:numPr>
          <w:ilvl w:val="0"/>
          <w:numId w:val="2"/>
        </w:numPr>
        <w:spacing w:after="225" w:line="262" w:lineRule="auto"/>
        <w:ind w:hanging="158"/>
        <w:rPr>
          <w:rFonts w:ascii="Arial" w:hAnsi="Arial" w:cs="Arial"/>
        </w:rPr>
      </w:pPr>
      <w:r w:rsidRPr="005407CC">
        <w:rPr>
          <w:rFonts w:ascii="Arial" w:hAnsi="Arial" w:cs="Arial"/>
        </w:rPr>
        <w:t xml:space="preserve">To </w:t>
      </w:r>
      <w:r w:rsidRPr="005407CC">
        <w:rPr>
          <w:rFonts w:ascii="Arial" w:eastAsia="Times New Roman" w:hAnsi="Arial" w:cs="Arial"/>
          <w:b/>
        </w:rPr>
        <w:t>maintain</w:t>
      </w:r>
      <w:r w:rsidRPr="005407CC">
        <w:rPr>
          <w:rFonts w:ascii="Arial" w:hAnsi="Arial" w:cs="Arial"/>
        </w:rPr>
        <w:t xml:space="preserve"> gas installations in a safe condition. </w:t>
      </w:r>
    </w:p>
    <w:p w14:paraId="550DC1C1" w14:textId="77777777" w:rsidR="005407CC" w:rsidRPr="005407CC" w:rsidRDefault="005407CC" w:rsidP="005407CC">
      <w:pPr>
        <w:numPr>
          <w:ilvl w:val="0"/>
          <w:numId w:val="2"/>
        </w:numPr>
        <w:spacing w:after="229" w:line="262" w:lineRule="auto"/>
        <w:ind w:hanging="158"/>
        <w:rPr>
          <w:rFonts w:ascii="Arial" w:hAnsi="Arial" w:cs="Arial"/>
        </w:rPr>
      </w:pPr>
      <w:r w:rsidRPr="005407CC">
        <w:rPr>
          <w:rFonts w:ascii="Arial" w:hAnsi="Arial" w:cs="Arial"/>
        </w:rPr>
        <w:t xml:space="preserve">To have an </w:t>
      </w:r>
      <w:r w:rsidRPr="005407CC">
        <w:rPr>
          <w:rFonts w:ascii="Arial" w:eastAsia="Times New Roman" w:hAnsi="Arial" w:cs="Arial"/>
          <w:b/>
        </w:rPr>
        <w:t>annual safety-check</w:t>
      </w:r>
      <w:r w:rsidRPr="005407CC">
        <w:rPr>
          <w:rFonts w:ascii="Arial" w:hAnsi="Arial" w:cs="Arial"/>
        </w:rPr>
        <w:t xml:space="preserve"> on fixed gas appliances.  </w:t>
      </w:r>
    </w:p>
    <w:p w14:paraId="0BCEEAD3" w14:textId="77777777" w:rsidR="005407CC" w:rsidRPr="005407CC" w:rsidRDefault="005407CC" w:rsidP="005407CC">
      <w:pPr>
        <w:numPr>
          <w:ilvl w:val="0"/>
          <w:numId w:val="2"/>
        </w:numPr>
        <w:spacing w:after="0" w:line="429" w:lineRule="auto"/>
        <w:ind w:hanging="158"/>
        <w:rPr>
          <w:rFonts w:ascii="Arial" w:hAnsi="Arial" w:cs="Arial"/>
        </w:rPr>
      </w:pPr>
      <w:r w:rsidRPr="005407CC">
        <w:rPr>
          <w:rFonts w:ascii="Arial" w:hAnsi="Arial" w:cs="Arial"/>
        </w:rPr>
        <w:t xml:space="preserve">To allow only </w:t>
      </w:r>
      <w:r w:rsidRPr="005407CC">
        <w:rPr>
          <w:rFonts w:ascii="Arial" w:eastAsia="Times New Roman" w:hAnsi="Arial" w:cs="Arial"/>
          <w:b/>
        </w:rPr>
        <w:t>engineers</w:t>
      </w:r>
      <w:r w:rsidRPr="005407CC">
        <w:rPr>
          <w:rFonts w:ascii="Arial" w:hAnsi="Arial" w:cs="Arial"/>
        </w:rPr>
        <w:t xml:space="preserve"> (those who are on the Gas Safe Register) to work on gas      installations and appliances of the categories for which they are competent. </w:t>
      </w:r>
    </w:p>
    <w:p w14:paraId="1C134EBC" w14:textId="77777777" w:rsidR="005407CC" w:rsidRPr="005407CC" w:rsidRDefault="005407CC" w:rsidP="005407CC">
      <w:pPr>
        <w:spacing w:after="167"/>
        <w:rPr>
          <w:rFonts w:ascii="Arial" w:hAnsi="Arial" w:cs="Arial"/>
        </w:rPr>
      </w:pPr>
      <w:r w:rsidRPr="005407CC">
        <w:rPr>
          <w:rFonts w:ascii="Arial" w:hAnsi="Arial" w:cs="Arial"/>
        </w:rPr>
        <w:t xml:space="preserve"> </w:t>
      </w:r>
    </w:p>
    <w:p w14:paraId="2BC050F9" w14:textId="77777777" w:rsidR="005407CC" w:rsidRPr="005407CC" w:rsidRDefault="005407CC" w:rsidP="005407CC">
      <w:pPr>
        <w:ind w:left="-5"/>
        <w:rPr>
          <w:rFonts w:ascii="Arial" w:hAnsi="Arial" w:cs="Arial"/>
        </w:rPr>
      </w:pPr>
      <w:r w:rsidRPr="005407CC">
        <w:rPr>
          <w:rFonts w:ascii="Arial" w:hAnsi="Arial" w:cs="Arial"/>
        </w:rPr>
        <w:t xml:space="preserve">Other requirements which gas engineers must comply with are:  </w:t>
      </w:r>
    </w:p>
    <w:p w14:paraId="0BEF2FA9" w14:textId="77777777" w:rsidR="005407CC" w:rsidRPr="005407CC" w:rsidRDefault="005407CC" w:rsidP="005407CC">
      <w:pPr>
        <w:numPr>
          <w:ilvl w:val="0"/>
          <w:numId w:val="2"/>
        </w:numPr>
        <w:spacing w:after="139" w:line="262" w:lineRule="auto"/>
        <w:ind w:hanging="158"/>
        <w:rPr>
          <w:rFonts w:ascii="Arial" w:hAnsi="Arial" w:cs="Arial"/>
        </w:rPr>
      </w:pPr>
      <w:r w:rsidRPr="005407CC">
        <w:rPr>
          <w:rFonts w:ascii="Arial" w:eastAsia="Calibri" w:hAnsi="Arial" w:cs="Arial"/>
        </w:rPr>
        <w:t xml:space="preserve">To supply gas equipment which complies with current manufacturers’ standards. </w:t>
      </w:r>
      <w:r w:rsidRPr="005407CC">
        <w:rPr>
          <w:rFonts w:ascii="Arial" w:hAnsi="Arial" w:cs="Arial"/>
        </w:rPr>
        <w:t xml:space="preserve"> </w:t>
      </w:r>
    </w:p>
    <w:p w14:paraId="3FB4425E" w14:textId="65B7E241" w:rsidR="005407CC" w:rsidRPr="005407CC" w:rsidRDefault="005407CC" w:rsidP="005407CC">
      <w:pPr>
        <w:numPr>
          <w:ilvl w:val="0"/>
          <w:numId w:val="2"/>
        </w:numPr>
        <w:spacing w:after="164" w:line="262" w:lineRule="auto"/>
        <w:ind w:hanging="158"/>
        <w:rPr>
          <w:rFonts w:ascii="Arial" w:hAnsi="Arial" w:cs="Arial"/>
        </w:rPr>
      </w:pPr>
      <w:r w:rsidRPr="005407CC">
        <w:rPr>
          <w:rFonts w:ascii="Arial" w:hAnsi="Arial" w:cs="Arial"/>
        </w:rPr>
        <w:t xml:space="preserve">To use safe systems of work when installing and maintaining gas equipment. </w:t>
      </w:r>
    </w:p>
    <w:p w14:paraId="0162E439" w14:textId="77777777" w:rsidR="005407CC" w:rsidRPr="005407CC" w:rsidRDefault="005407CC" w:rsidP="005407CC">
      <w:pPr>
        <w:spacing w:after="0"/>
        <w:rPr>
          <w:rFonts w:ascii="Arial" w:hAnsi="Arial" w:cs="Arial"/>
        </w:rPr>
      </w:pPr>
      <w:r w:rsidRPr="005407CC">
        <w:rPr>
          <w:rFonts w:ascii="Arial" w:eastAsia="Times New Roman" w:hAnsi="Arial" w:cs="Arial"/>
          <w:b/>
        </w:rPr>
        <w:t xml:space="preserve"> </w:t>
      </w:r>
    </w:p>
    <w:p w14:paraId="49DA0A8A" w14:textId="77777777" w:rsidR="005407CC" w:rsidRPr="005407CC" w:rsidRDefault="005407CC" w:rsidP="005407CC">
      <w:pPr>
        <w:pStyle w:val="Heading2"/>
        <w:spacing w:after="252"/>
        <w:ind w:left="-5"/>
        <w:rPr>
          <w:rFonts w:ascii="Arial" w:hAnsi="Arial" w:cs="Arial"/>
        </w:rPr>
      </w:pPr>
      <w:r w:rsidRPr="005407CC">
        <w:rPr>
          <w:rFonts w:ascii="Arial" w:hAnsi="Arial" w:cs="Arial"/>
        </w:rPr>
        <w:t xml:space="preserve">Competent Engineer </w:t>
      </w:r>
      <w:r w:rsidRPr="005407CC">
        <w:rPr>
          <w:rFonts w:ascii="Arial" w:eastAsia="Calibri" w:hAnsi="Arial" w:cs="Arial"/>
          <w:b w:val="0"/>
        </w:rPr>
        <w:t xml:space="preserve"> </w:t>
      </w:r>
    </w:p>
    <w:p w14:paraId="4CD333F0" w14:textId="77777777" w:rsidR="005407CC" w:rsidRPr="005407CC" w:rsidRDefault="005407CC" w:rsidP="005407CC">
      <w:pPr>
        <w:ind w:left="-5"/>
        <w:rPr>
          <w:rFonts w:ascii="Arial" w:hAnsi="Arial" w:cs="Arial"/>
        </w:rPr>
      </w:pPr>
      <w:r w:rsidRPr="005407CC">
        <w:rPr>
          <w:rFonts w:ascii="Arial" w:hAnsi="Arial" w:cs="Arial"/>
        </w:rPr>
        <w:t xml:space="preserve">All work on gas pipe work and appliances must only be carried out by </w:t>
      </w:r>
      <w:r w:rsidRPr="005407CC">
        <w:rPr>
          <w:rFonts w:ascii="Arial" w:eastAsia="Times New Roman" w:hAnsi="Arial" w:cs="Arial"/>
          <w:b/>
          <w:color w:val="36573D"/>
          <w:u w:val="single" w:color="36573D"/>
        </w:rPr>
        <w:t>Gas Safe</w:t>
      </w:r>
      <w:r w:rsidRPr="005407CC">
        <w:rPr>
          <w:rFonts w:ascii="Arial" w:eastAsia="Times New Roman" w:hAnsi="Arial" w:cs="Arial"/>
          <w:b/>
          <w:color w:val="36573D"/>
        </w:rPr>
        <w:t xml:space="preserve"> </w:t>
      </w:r>
      <w:r w:rsidRPr="005407CC">
        <w:rPr>
          <w:rFonts w:ascii="Arial" w:eastAsia="Times New Roman" w:hAnsi="Arial" w:cs="Arial"/>
          <w:b/>
          <w:color w:val="36573D"/>
          <w:u w:val="single" w:color="36573D"/>
        </w:rPr>
        <w:t>Registered</w:t>
      </w:r>
      <w:r w:rsidRPr="005407CC">
        <w:rPr>
          <w:rFonts w:ascii="Arial" w:hAnsi="Arial" w:cs="Arial"/>
          <w:color w:val="36573D"/>
        </w:rPr>
        <w:t xml:space="preserve"> </w:t>
      </w:r>
      <w:r w:rsidRPr="005407CC">
        <w:rPr>
          <w:rFonts w:ascii="Arial" w:hAnsi="Arial" w:cs="Arial"/>
        </w:rPr>
        <w:t xml:space="preserve">engineers and hold a valid certificate of competence relevant to the </w:t>
      </w:r>
      <w:proofErr w:type="gramStart"/>
      <w:r w:rsidRPr="005407CC">
        <w:rPr>
          <w:rFonts w:ascii="Arial" w:hAnsi="Arial" w:cs="Arial"/>
        </w:rPr>
        <w:t>particular type of work</w:t>
      </w:r>
      <w:proofErr w:type="gramEnd"/>
      <w:r w:rsidRPr="005407CC">
        <w:rPr>
          <w:rFonts w:ascii="Arial" w:hAnsi="Arial" w:cs="Arial"/>
        </w:rPr>
        <w:t xml:space="preserve"> involved.  </w:t>
      </w:r>
    </w:p>
    <w:p w14:paraId="5D7C6164" w14:textId="77777777" w:rsidR="005407CC" w:rsidRPr="005407CC" w:rsidRDefault="005407CC" w:rsidP="005407CC">
      <w:pPr>
        <w:ind w:left="-5"/>
        <w:rPr>
          <w:rFonts w:ascii="Arial" w:hAnsi="Arial" w:cs="Arial"/>
        </w:rPr>
      </w:pPr>
      <w:r w:rsidRPr="005407CC">
        <w:rPr>
          <w:rFonts w:ascii="Arial" w:hAnsi="Arial" w:cs="Arial"/>
        </w:rPr>
        <w:t xml:space="preserve">Prior to an engineer undertaking any work involving gas appliances a check to ensure that he/she is fully qualified to undertake the task must be made. Insist on inspecting registration </w:t>
      </w:r>
      <w:r w:rsidRPr="005407CC">
        <w:rPr>
          <w:rFonts w:ascii="Arial" w:hAnsi="Arial" w:cs="Arial"/>
        </w:rPr>
        <w:lastRenderedPageBreak/>
        <w:t xml:space="preserve">cards; the reverse of the card will also confirm what specific jobs the person is competent to undertake. </w:t>
      </w:r>
    </w:p>
    <w:p w14:paraId="07B1260E" w14:textId="77777777" w:rsidR="005407CC" w:rsidRPr="005407CC" w:rsidRDefault="005407CC" w:rsidP="005407CC">
      <w:pPr>
        <w:spacing w:after="112"/>
        <w:ind w:right="92"/>
        <w:jc w:val="right"/>
        <w:rPr>
          <w:rFonts w:ascii="Arial" w:hAnsi="Arial" w:cs="Arial"/>
        </w:rPr>
      </w:pPr>
      <w:r w:rsidRPr="005407CC">
        <w:rPr>
          <w:rFonts w:ascii="Arial" w:hAnsi="Arial" w:cs="Arial"/>
          <w:noProof/>
        </w:rPr>
        <w:drawing>
          <wp:inline distT="0" distB="0" distL="0" distR="0" wp14:anchorId="6C138AF8" wp14:editId="44C739CA">
            <wp:extent cx="5610224" cy="1781175"/>
            <wp:effectExtent l="0" t="0" r="0" b="0"/>
            <wp:docPr id="150" name="Picture 150" descr="A close up of a card&#10;&#10;Description automatically generated"/>
            <wp:cNvGraphicFramePr/>
            <a:graphic xmlns:a="http://schemas.openxmlformats.org/drawingml/2006/main">
              <a:graphicData uri="http://schemas.openxmlformats.org/drawingml/2006/picture">
                <pic:pic xmlns:pic="http://schemas.openxmlformats.org/drawingml/2006/picture">
                  <pic:nvPicPr>
                    <pic:cNvPr id="150" name="Picture 150" descr="A close up of a card&#10;&#10;Description automatically generated"/>
                    <pic:cNvPicPr/>
                  </pic:nvPicPr>
                  <pic:blipFill>
                    <a:blip r:embed="rId8"/>
                    <a:stretch>
                      <a:fillRect/>
                    </a:stretch>
                  </pic:blipFill>
                  <pic:spPr>
                    <a:xfrm>
                      <a:off x="0" y="0"/>
                      <a:ext cx="5610224" cy="1781175"/>
                    </a:xfrm>
                    <a:prstGeom prst="rect">
                      <a:avLst/>
                    </a:prstGeom>
                  </pic:spPr>
                </pic:pic>
              </a:graphicData>
            </a:graphic>
          </wp:inline>
        </w:drawing>
      </w:r>
      <w:r w:rsidRPr="005407CC">
        <w:rPr>
          <w:rFonts w:ascii="Arial" w:hAnsi="Arial" w:cs="Arial"/>
        </w:rPr>
        <w:t xml:space="preserve"> </w:t>
      </w:r>
    </w:p>
    <w:p w14:paraId="320D89B4" w14:textId="77777777" w:rsidR="005407CC" w:rsidRPr="005407CC" w:rsidRDefault="005407CC" w:rsidP="005407CC">
      <w:pPr>
        <w:tabs>
          <w:tab w:val="center" w:pos="1440"/>
          <w:tab w:val="center" w:pos="2160"/>
          <w:tab w:val="center" w:pos="2881"/>
          <w:tab w:val="center" w:pos="3601"/>
          <w:tab w:val="center" w:pos="4574"/>
        </w:tabs>
        <w:spacing w:after="206"/>
        <w:ind w:left="-15"/>
        <w:rPr>
          <w:rFonts w:ascii="Arial" w:hAnsi="Arial" w:cs="Arial"/>
        </w:rPr>
      </w:pPr>
      <w:proofErr w:type="gramStart"/>
      <w:r w:rsidRPr="005407CC">
        <w:rPr>
          <w:rFonts w:ascii="Arial" w:hAnsi="Arial" w:cs="Arial"/>
          <w:u w:val="single" w:color="000000"/>
        </w:rPr>
        <w:t>Front</w:t>
      </w:r>
      <w:r w:rsidRPr="005407CC">
        <w:rPr>
          <w:rFonts w:ascii="Arial" w:hAnsi="Arial" w:cs="Arial"/>
        </w:rPr>
        <w:t xml:space="preserve">  </w:t>
      </w:r>
      <w:r w:rsidRPr="005407CC">
        <w:rPr>
          <w:rFonts w:ascii="Arial" w:hAnsi="Arial" w:cs="Arial"/>
        </w:rPr>
        <w:tab/>
      </w:r>
      <w:proofErr w:type="gramEnd"/>
      <w:r w:rsidRPr="005407CC">
        <w:rPr>
          <w:rFonts w:ascii="Arial" w:hAnsi="Arial" w:cs="Arial"/>
        </w:rPr>
        <w:t xml:space="preserve"> </w:t>
      </w:r>
      <w:r w:rsidRPr="005407CC">
        <w:rPr>
          <w:rFonts w:ascii="Arial" w:hAnsi="Arial" w:cs="Arial"/>
        </w:rPr>
        <w:tab/>
        <w:t xml:space="preserve"> </w:t>
      </w:r>
      <w:r w:rsidRPr="005407CC">
        <w:rPr>
          <w:rFonts w:ascii="Arial" w:hAnsi="Arial" w:cs="Arial"/>
        </w:rPr>
        <w:tab/>
        <w:t xml:space="preserve"> </w:t>
      </w:r>
      <w:r w:rsidRPr="005407CC">
        <w:rPr>
          <w:rFonts w:ascii="Arial" w:hAnsi="Arial" w:cs="Arial"/>
        </w:rPr>
        <w:tab/>
        <w:t xml:space="preserve"> </w:t>
      </w:r>
      <w:r w:rsidRPr="005407CC">
        <w:rPr>
          <w:rFonts w:ascii="Arial" w:hAnsi="Arial" w:cs="Arial"/>
        </w:rPr>
        <w:tab/>
      </w:r>
      <w:r w:rsidRPr="005407CC">
        <w:rPr>
          <w:rFonts w:ascii="Arial" w:hAnsi="Arial" w:cs="Arial"/>
          <w:u w:val="single" w:color="000000"/>
        </w:rPr>
        <w:t>Back</w:t>
      </w:r>
      <w:r w:rsidRPr="005407CC">
        <w:rPr>
          <w:rFonts w:ascii="Arial" w:hAnsi="Arial" w:cs="Arial"/>
        </w:rPr>
        <w:t xml:space="preserve"> </w:t>
      </w:r>
    </w:p>
    <w:p w14:paraId="4C689515" w14:textId="77777777" w:rsidR="005407CC" w:rsidRPr="005407CC" w:rsidRDefault="005407CC" w:rsidP="005407CC">
      <w:pPr>
        <w:spacing w:after="233"/>
        <w:rPr>
          <w:rFonts w:ascii="Arial" w:hAnsi="Arial" w:cs="Arial"/>
        </w:rPr>
      </w:pPr>
      <w:r w:rsidRPr="005407CC">
        <w:rPr>
          <w:rFonts w:ascii="Arial" w:eastAsia="Times New Roman" w:hAnsi="Arial" w:cs="Arial"/>
          <w:b/>
        </w:rPr>
        <w:t xml:space="preserve"> </w:t>
      </w:r>
    </w:p>
    <w:p w14:paraId="632C2689" w14:textId="77777777" w:rsidR="005407CC" w:rsidRPr="005407CC" w:rsidRDefault="005407CC" w:rsidP="005407CC">
      <w:pPr>
        <w:spacing w:after="182"/>
        <w:ind w:left="-5"/>
        <w:rPr>
          <w:rFonts w:ascii="Arial" w:hAnsi="Arial" w:cs="Arial"/>
        </w:rPr>
      </w:pPr>
      <w:r w:rsidRPr="005407CC">
        <w:rPr>
          <w:rFonts w:ascii="Arial" w:eastAsia="Times New Roman" w:hAnsi="Arial" w:cs="Arial"/>
          <w:b/>
        </w:rPr>
        <w:t>If the engineer is unable or unwilling to show proof of registration do not permit any work to proceed and contact Gas Safe to report the incident</w:t>
      </w:r>
      <w:r w:rsidRPr="005407CC">
        <w:rPr>
          <w:rFonts w:ascii="Arial" w:hAnsi="Arial" w:cs="Arial"/>
        </w:rPr>
        <w:t xml:space="preserve">.  </w:t>
      </w:r>
    </w:p>
    <w:p w14:paraId="2FCF42CB" w14:textId="77777777" w:rsidR="005407CC" w:rsidRPr="005407CC" w:rsidRDefault="005407CC" w:rsidP="005407CC">
      <w:pPr>
        <w:spacing w:after="203"/>
        <w:rPr>
          <w:rFonts w:ascii="Arial" w:hAnsi="Arial" w:cs="Arial"/>
        </w:rPr>
      </w:pPr>
      <w:r w:rsidRPr="005407CC">
        <w:rPr>
          <w:rFonts w:ascii="Arial" w:hAnsi="Arial" w:cs="Arial"/>
        </w:rPr>
        <w:t xml:space="preserve"> </w:t>
      </w:r>
    </w:p>
    <w:p w14:paraId="3D42243D" w14:textId="77777777" w:rsidR="005407CC" w:rsidRPr="005407CC" w:rsidRDefault="005407CC" w:rsidP="005407CC">
      <w:pPr>
        <w:spacing w:after="181"/>
        <w:ind w:left="-5"/>
        <w:rPr>
          <w:rFonts w:ascii="Arial" w:hAnsi="Arial" w:cs="Arial"/>
        </w:rPr>
      </w:pPr>
      <w:r w:rsidRPr="005407CC">
        <w:rPr>
          <w:rFonts w:ascii="Arial" w:eastAsia="Calibri" w:hAnsi="Arial" w:cs="Arial"/>
          <w:b/>
        </w:rPr>
        <w:t xml:space="preserve">Landlord &amp; Premises Managers’ Responsibilities </w:t>
      </w:r>
      <w:r w:rsidRPr="005407CC">
        <w:rPr>
          <w:rFonts w:ascii="Arial" w:eastAsia="Times New Roman" w:hAnsi="Arial" w:cs="Arial"/>
          <w:b/>
        </w:rPr>
        <w:t xml:space="preserve"> </w:t>
      </w:r>
    </w:p>
    <w:p w14:paraId="2D74FE5F" w14:textId="078571C9" w:rsidR="005407CC" w:rsidRPr="005407CC" w:rsidRDefault="005407CC" w:rsidP="005407CC">
      <w:pPr>
        <w:ind w:left="-5"/>
        <w:rPr>
          <w:rFonts w:ascii="Arial" w:hAnsi="Arial" w:cs="Arial"/>
        </w:rPr>
      </w:pPr>
      <w:r>
        <w:rPr>
          <w:rFonts w:ascii="Arial" w:hAnsi="Arial" w:cs="Arial"/>
        </w:rPr>
        <w:t>Marsden Junior School</w:t>
      </w:r>
      <w:r w:rsidRPr="005407CC">
        <w:rPr>
          <w:rFonts w:ascii="Arial" w:hAnsi="Arial" w:cs="Arial"/>
        </w:rPr>
        <w:t xml:space="preserve"> is responsible for maintaining all fixed gas appliances within its premises and ensuring they are inspected by a competent Gas Safe engineer on a 12 monthly basis.  </w:t>
      </w:r>
    </w:p>
    <w:p w14:paraId="7C4F3D8D" w14:textId="256AEB30" w:rsidR="005407CC" w:rsidRPr="005407CC" w:rsidRDefault="005407CC" w:rsidP="005407CC">
      <w:pPr>
        <w:ind w:left="-5"/>
        <w:rPr>
          <w:rFonts w:ascii="Arial" w:hAnsi="Arial" w:cs="Arial"/>
        </w:rPr>
      </w:pPr>
      <w:r w:rsidRPr="005407CC">
        <w:rPr>
          <w:rFonts w:ascii="Arial" w:hAnsi="Arial" w:cs="Arial"/>
        </w:rPr>
        <w:t xml:space="preserve">Schools with delegated budgets will need to make their own arrangements for gas related installation, testing and servicing with a competent Gas Safe registered contractor. </w:t>
      </w:r>
    </w:p>
    <w:p w14:paraId="256C808D" w14:textId="77777777" w:rsidR="005407CC" w:rsidRPr="005407CC" w:rsidRDefault="005407CC" w:rsidP="005407CC">
      <w:pPr>
        <w:spacing w:line="351" w:lineRule="auto"/>
        <w:ind w:left="-5" w:right="153"/>
        <w:rPr>
          <w:rFonts w:ascii="Arial" w:hAnsi="Arial" w:cs="Arial"/>
        </w:rPr>
      </w:pPr>
      <w:r w:rsidRPr="005407CC">
        <w:rPr>
          <w:rFonts w:ascii="Arial" w:hAnsi="Arial" w:cs="Arial"/>
        </w:rPr>
        <w:t xml:space="preserve">Records should be kept of the date of inspection, defects identified, and remedial action taken. A commissioning certificate should be obtained before re-use.  Copies should be retained and made available to the Authorities upon request. No person should carry out any work to a gas installation or equipment unless they are competent, have been authorised to do so and are on the </w:t>
      </w:r>
      <w:r w:rsidRPr="005407CC">
        <w:rPr>
          <w:rFonts w:ascii="Arial" w:eastAsia="Times New Roman" w:hAnsi="Arial" w:cs="Arial"/>
          <w:b/>
          <w:color w:val="36573D"/>
        </w:rPr>
        <w:t>Gas Safe Register</w:t>
      </w:r>
      <w:r w:rsidRPr="005407CC">
        <w:rPr>
          <w:rFonts w:ascii="Arial" w:eastAsia="Times New Roman" w:hAnsi="Arial" w:cs="Arial"/>
          <w:b/>
          <w:color w:val="0070C0"/>
        </w:rPr>
        <w:t>.</w:t>
      </w:r>
      <w:r w:rsidRPr="005407CC">
        <w:rPr>
          <w:rFonts w:ascii="Arial" w:hAnsi="Arial" w:cs="Arial"/>
        </w:rPr>
        <w:t xml:space="preserve"> </w:t>
      </w:r>
    </w:p>
    <w:p w14:paraId="7D938F68" w14:textId="0B685189" w:rsidR="005407CC" w:rsidRPr="005407CC" w:rsidRDefault="005407CC" w:rsidP="005407CC">
      <w:pPr>
        <w:ind w:left="-5"/>
        <w:rPr>
          <w:rFonts w:ascii="Arial" w:hAnsi="Arial" w:cs="Arial"/>
        </w:rPr>
      </w:pPr>
      <w:r w:rsidRPr="005407CC">
        <w:rPr>
          <w:rFonts w:ascii="Arial" w:hAnsi="Arial" w:cs="Arial"/>
        </w:rPr>
        <w:t xml:space="preserve">Any incident involving a gas leak fire, carbon monoxide poisoning, or explosion should be reported to the Estates Team/ HSE immediately.  </w:t>
      </w:r>
    </w:p>
    <w:p w14:paraId="20F171FC" w14:textId="77777777" w:rsidR="005407CC" w:rsidRPr="005407CC" w:rsidRDefault="005407CC" w:rsidP="005407CC">
      <w:pPr>
        <w:spacing w:after="181"/>
        <w:ind w:left="-5"/>
        <w:rPr>
          <w:rFonts w:ascii="Arial" w:hAnsi="Arial" w:cs="Arial"/>
        </w:rPr>
      </w:pPr>
      <w:r w:rsidRPr="005407CC">
        <w:rPr>
          <w:rFonts w:ascii="Arial" w:eastAsia="Calibri" w:hAnsi="Arial" w:cs="Arial"/>
          <w:b/>
        </w:rPr>
        <w:t xml:space="preserve">Employees’ Responsibilities </w:t>
      </w:r>
      <w:r w:rsidRPr="005407CC">
        <w:rPr>
          <w:rFonts w:ascii="Arial" w:eastAsia="Times New Roman" w:hAnsi="Arial" w:cs="Arial"/>
          <w:b/>
        </w:rPr>
        <w:t xml:space="preserve"> </w:t>
      </w:r>
    </w:p>
    <w:p w14:paraId="69AE84EB" w14:textId="77777777" w:rsidR="005407CC" w:rsidRPr="005407CC" w:rsidRDefault="005407CC" w:rsidP="005407CC">
      <w:pPr>
        <w:spacing w:after="208"/>
        <w:ind w:left="-5"/>
        <w:rPr>
          <w:rFonts w:ascii="Arial" w:hAnsi="Arial" w:cs="Arial"/>
        </w:rPr>
      </w:pPr>
      <w:r w:rsidRPr="005407CC">
        <w:rPr>
          <w:rFonts w:ascii="Arial" w:hAnsi="Arial" w:cs="Arial"/>
        </w:rPr>
        <w:t xml:space="preserve">All gas appliances must be examined daily before use. The following checklist will help, so far as is reasonably practicable, the safe use of gas equipment: </w:t>
      </w:r>
    </w:p>
    <w:p w14:paraId="672E2A4C" w14:textId="77777777" w:rsidR="005407CC" w:rsidRPr="005407CC" w:rsidRDefault="005407CC" w:rsidP="005407CC">
      <w:pPr>
        <w:spacing w:after="182"/>
        <w:ind w:left="-5"/>
        <w:rPr>
          <w:rFonts w:ascii="Arial" w:hAnsi="Arial" w:cs="Arial"/>
        </w:rPr>
      </w:pPr>
      <w:r w:rsidRPr="005407CC">
        <w:rPr>
          <w:rFonts w:ascii="Arial" w:hAnsi="Arial" w:cs="Arial"/>
        </w:rPr>
        <w:t xml:space="preserve"> </w:t>
      </w:r>
      <w:r w:rsidRPr="005407CC">
        <w:rPr>
          <w:rFonts w:ascii="Arial" w:eastAsia="Times New Roman" w:hAnsi="Arial" w:cs="Arial"/>
          <w:b/>
        </w:rPr>
        <w:t>Before use</w:t>
      </w:r>
      <w:r w:rsidRPr="005407CC">
        <w:rPr>
          <w:rFonts w:ascii="Arial" w:hAnsi="Arial" w:cs="Arial"/>
        </w:rPr>
        <w:t xml:space="preserve">:  </w:t>
      </w:r>
    </w:p>
    <w:p w14:paraId="71199A45" w14:textId="77777777" w:rsidR="005407CC" w:rsidRPr="005407CC" w:rsidRDefault="005407CC" w:rsidP="005407CC">
      <w:pPr>
        <w:numPr>
          <w:ilvl w:val="0"/>
          <w:numId w:val="3"/>
        </w:numPr>
        <w:spacing w:after="163" w:line="262" w:lineRule="auto"/>
        <w:ind w:hanging="216"/>
        <w:jc w:val="both"/>
        <w:rPr>
          <w:rFonts w:ascii="Arial" w:hAnsi="Arial" w:cs="Arial"/>
        </w:rPr>
      </w:pPr>
      <w:r w:rsidRPr="005407CC">
        <w:rPr>
          <w:rFonts w:ascii="Arial" w:eastAsia="Calibri" w:hAnsi="Arial" w:cs="Arial"/>
        </w:rPr>
        <w:t xml:space="preserve">Ensure all ventilation grilles/air bricks are free from obstruction. </w:t>
      </w:r>
      <w:r w:rsidRPr="005407CC">
        <w:rPr>
          <w:rFonts w:ascii="Arial" w:hAnsi="Arial" w:cs="Arial"/>
        </w:rPr>
        <w:t xml:space="preserve"> </w:t>
      </w:r>
    </w:p>
    <w:p w14:paraId="7E404226" w14:textId="77777777" w:rsidR="005407CC" w:rsidRPr="005407CC" w:rsidRDefault="005407CC" w:rsidP="005407CC">
      <w:pPr>
        <w:numPr>
          <w:ilvl w:val="0"/>
          <w:numId w:val="3"/>
        </w:numPr>
        <w:spacing w:after="163" w:line="262" w:lineRule="auto"/>
        <w:ind w:hanging="216"/>
        <w:jc w:val="both"/>
        <w:rPr>
          <w:rFonts w:ascii="Arial" w:hAnsi="Arial" w:cs="Arial"/>
        </w:rPr>
      </w:pPr>
      <w:r w:rsidRPr="005407CC">
        <w:rPr>
          <w:rFonts w:ascii="Arial" w:eastAsia="Calibri" w:hAnsi="Arial" w:cs="Arial"/>
        </w:rPr>
        <w:t xml:space="preserve">Turn on any extraction/ventilation fans. </w:t>
      </w:r>
      <w:r w:rsidRPr="005407CC">
        <w:rPr>
          <w:rFonts w:ascii="Arial" w:hAnsi="Arial" w:cs="Arial"/>
        </w:rPr>
        <w:t xml:space="preserve"> </w:t>
      </w:r>
    </w:p>
    <w:p w14:paraId="02369A07" w14:textId="66E3064E" w:rsidR="005407CC" w:rsidRPr="005407CC" w:rsidRDefault="005407CC" w:rsidP="005407CC">
      <w:pPr>
        <w:numPr>
          <w:ilvl w:val="0"/>
          <w:numId w:val="3"/>
        </w:numPr>
        <w:spacing w:after="207" w:line="262" w:lineRule="auto"/>
        <w:ind w:hanging="216"/>
        <w:jc w:val="both"/>
        <w:rPr>
          <w:rFonts w:ascii="Arial" w:hAnsi="Arial" w:cs="Arial"/>
        </w:rPr>
      </w:pPr>
      <w:r w:rsidRPr="005407CC">
        <w:rPr>
          <w:rFonts w:ascii="Arial" w:eastAsia="Calibri" w:hAnsi="Arial" w:cs="Arial"/>
        </w:rPr>
        <w:t>Visually inspect each gas appliance to make sure th</w:t>
      </w:r>
      <w:r w:rsidRPr="005407CC">
        <w:rPr>
          <w:rFonts w:ascii="Arial" w:hAnsi="Arial" w:cs="Arial"/>
        </w:rPr>
        <w:t>e gas control valves are in the</w:t>
      </w:r>
      <w:r>
        <w:rPr>
          <w:rFonts w:ascii="Arial" w:hAnsi="Arial" w:cs="Arial"/>
        </w:rPr>
        <w:t xml:space="preserve"> </w:t>
      </w:r>
      <w:r w:rsidRPr="005407CC">
        <w:rPr>
          <w:rFonts w:ascii="Arial" w:eastAsia="Calibri" w:hAnsi="Arial" w:cs="Arial"/>
        </w:rPr>
        <w:t>‘off</w:t>
      </w:r>
      <w:r>
        <w:rPr>
          <w:rFonts w:ascii="Arial" w:eastAsia="Calibri" w:hAnsi="Arial" w:cs="Arial"/>
        </w:rPr>
        <w:t xml:space="preserve"> </w:t>
      </w:r>
      <w:proofErr w:type="gramStart"/>
      <w:r>
        <w:rPr>
          <w:rFonts w:ascii="Arial" w:eastAsia="Calibri" w:hAnsi="Arial" w:cs="Arial"/>
        </w:rPr>
        <w:t xml:space="preserve">‘ </w:t>
      </w:r>
      <w:r w:rsidRPr="005407CC">
        <w:rPr>
          <w:rFonts w:ascii="Arial" w:eastAsia="Calibri" w:hAnsi="Arial" w:cs="Arial"/>
        </w:rPr>
        <w:t>position</w:t>
      </w:r>
      <w:proofErr w:type="gramEnd"/>
      <w:r w:rsidRPr="005407CC">
        <w:rPr>
          <w:rFonts w:ascii="Arial" w:eastAsia="Calibri" w:hAnsi="Arial" w:cs="Arial"/>
        </w:rPr>
        <w:t xml:space="preserve">. </w:t>
      </w:r>
      <w:r w:rsidRPr="005407CC">
        <w:rPr>
          <w:rFonts w:ascii="Arial" w:hAnsi="Arial" w:cs="Arial"/>
        </w:rPr>
        <w:t xml:space="preserve"> </w:t>
      </w:r>
    </w:p>
    <w:p w14:paraId="03BFB984" w14:textId="77777777" w:rsidR="005407CC" w:rsidRPr="005407CC" w:rsidRDefault="005407CC" w:rsidP="005407CC">
      <w:pPr>
        <w:spacing w:after="182"/>
        <w:ind w:left="-5"/>
        <w:rPr>
          <w:rFonts w:ascii="Arial" w:hAnsi="Arial" w:cs="Arial"/>
        </w:rPr>
      </w:pPr>
      <w:r w:rsidRPr="005407CC">
        <w:rPr>
          <w:rFonts w:ascii="Arial" w:eastAsia="Times New Roman" w:hAnsi="Arial" w:cs="Arial"/>
          <w:b/>
        </w:rPr>
        <w:lastRenderedPageBreak/>
        <w:t>After Use</w:t>
      </w:r>
      <w:r w:rsidRPr="005407CC">
        <w:rPr>
          <w:rFonts w:ascii="Arial" w:hAnsi="Arial" w:cs="Arial"/>
        </w:rPr>
        <w:t xml:space="preserve">:  </w:t>
      </w:r>
    </w:p>
    <w:p w14:paraId="6D3CAE8E" w14:textId="77777777" w:rsidR="005407CC" w:rsidRPr="005407CC" w:rsidRDefault="005407CC" w:rsidP="005407CC">
      <w:pPr>
        <w:numPr>
          <w:ilvl w:val="0"/>
          <w:numId w:val="3"/>
        </w:numPr>
        <w:spacing w:after="163" w:line="262" w:lineRule="auto"/>
        <w:ind w:hanging="216"/>
        <w:jc w:val="both"/>
        <w:rPr>
          <w:rFonts w:ascii="Arial" w:hAnsi="Arial" w:cs="Arial"/>
        </w:rPr>
      </w:pPr>
      <w:r w:rsidRPr="005407CC">
        <w:rPr>
          <w:rFonts w:ascii="Arial" w:eastAsia="Calibri" w:hAnsi="Arial" w:cs="Arial"/>
        </w:rPr>
        <w:t xml:space="preserve">Turn off the gas control valve at each individual appliance. </w:t>
      </w:r>
      <w:r w:rsidRPr="005407CC">
        <w:rPr>
          <w:rFonts w:ascii="Arial" w:hAnsi="Arial" w:cs="Arial"/>
        </w:rPr>
        <w:t xml:space="preserve"> </w:t>
      </w:r>
    </w:p>
    <w:p w14:paraId="4C0177DC" w14:textId="794098D0" w:rsidR="005407CC" w:rsidRPr="005407CC" w:rsidRDefault="005407CC" w:rsidP="005407CC">
      <w:pPr>
        <w:numPr>
          <w:ilvl w:val="0"/>
          <w:numId w:val="3"/>
        </w:numPr>
        <w:spacing w:after="163" w:line="262" w:lineRule="auto"/>
        <w:ind w:hanging="216"/>
        <w:jc w:val="both"/>
        <w:rPr>
          <w:rFonts w:ascii="Arial" w:hAnsi="Arial" w:cs="Arial"/>
        </w:rPr>
      </w:pPr>
      <w:r w:rsidRPr="005407CC">
        <w:rPr>
          <w:rFonts w:ascii="Arial" w:eastAsia="Calibri" w:hAnsi="Arial" w:cs="Arial"/>
        </w:rPr>
        <w:t>Turn off the main gas supply to the kitchen</w:t>
      </w:r>
      <w:r>
        <w:rPr>
          <w:rFonts w:ascii="Arial" w:eastAsia="Calibri" w:hAnsi="Arial" w:cs="Arial"/>
        </w:rPr>
        <w:t>.</w:t>
      </w:r>
      <w:r w:rsidRPr="005407CC">
        <w:rPr>
          <w:rFonts w:ascii="Arial" w:hAnsi="Arial" w:cs="Arial"/>
        </w:rPr>
        <w:t xml:space="preserve"> </w:t>
      </w:r>
    </w:p>
    <w:p w14:paraId="6F600E68" w14:textId="77777777" w:rsidR="005407CC" w:rsidRPr="005407CC" w:rsidRDefault="005407CC" w:rsidP="005407CC">
      <w:pPr>
        <w:numPr>
          <w:ilvl w:val="0"/>
          <w:numId w:val="3"/>
        </w:numPr>
        <w:spacing w:after="163" w:line="262" w:lineRule="auto"/>
        <w:ind w:hanging="216"/>
        <w:jc w:val="both"/>
        <w:rPr>
          <w:rFonts w:ascii="Arial" w:hAnsi="Arial" w:cs="Arial"/>
        </w:rPr>
      </w:pPr>
      <w:r w:rsidRPr="005407CC">
        <w:rPr>
          <w:rFonts w:ascii="Arial" w:eastAsia="Calibri" w:hAnsi="Arial" w:cs="Arial"/>
        </w:rPr>
        <w:t xml:space="preserve">Turn the temperature control of fryers and ovens to 0°C (zero). </w:t>
      </w:r>
      <w:r w:rsidRPr="005407CC">
        <w:rPr>
          <w:rFonts w:ascii="Arial" w:hAnsi="Arial" w:cs="Arial"/>
        </w:rPr>
        <w:t xml:space="preserve"> </w:t>
      </w:r>
    </w:p>
    <w:p w14:paraId="5315A3AA" w14:textId="77777777" w:rsidR="005407CC" w:rsidRPr="005407CC" w:rsidRDefault="005407CC" w:rsidP="005407CC">
      <w:pPr>
        <w:numPr>
          <w:ilvl w:val="0"/>
          <w:numId w:val="3"/>
        </w:numPr>
        <w:spacing w:after="163" w:line="262" w:lineRule="auto"/>
        <w:ind w:hanging="216"/>
        <w:jc w:val="both"/>
        <w:rPr>
          <w:rFonts w:ascii="Arial" w:hAnsi="Arial" w:cs="Arial"/>
        </w:rPr>
      </w:pPr>
      <w:r w:rsidRPr="005407CC">
        <w:rPr>
          <w:rFonts w:ascii="Arial" w:eastAsia="Calibri" w:hAnsi="Arial" w:cs="Arial"/>
        </w:rPr>
        <w:t xml:space="preserve">Visually inspect each gas appliance to make sure that gas control valves are in the ‘off’ </w:t>
      </w:r>
      <w:r w:rsidRPr="005407CC">
        <w:rPr>
          <w:rFonts w:ascii="Arial" w:hAnsi="Arial" w:cs="Arial"/>
        </w:rPr>
        <w:t xml:space="preserve">position. </w:t>
      </w:r>
    </w:p>
    <w:p w14:paraId="0034A294" w14:textId="77777777" w:rsidR="005407CC" w:rsidRPr="005407CC" w:rsidRDefault="005407CC" w:rsidP="005407CC">
      <w:pPr>
        <w:numPr>
          <w:ilvl w:val="0"/>
          <w:numId w:val="3"/>
        </w:numPr>
        <w:spacing w:after="203" w:line="262" w:lineRule="auto"/>
        <w:ind w:hanging="216"/>
        <w:jc w:val="both"/>
        <w:rPr>
          <w:rFonts w:ascii="Arial" w:hAnsi="Arial" w:cs="Arial"/>
        </w:rPr>
      </w:pPr>
      <w:r w:rsidRPr="005407CC">
        <w:rPr>
          <w:rFonts w:ascii="Arial" w:eastAsia="Calibri" w:hAnsi="Arial" w:cs="Arial"/>
        </w:rPr>
        <w:t xml:space="preserve">Turn off all extraction/ventilation fans. </w:t>
      </w:r>
      <w:r w:rsidRPr="005407CC">
        <w:rPr>
          <w:rFonts w:ascii="Arial" w:hAnsi="Arial" w:cs="Arial"/>
        </w:rPr>
        <w:t xml:space="preserve"> </w:t>
      </w:r>
    </w:p>
    <w:p w14:paraId="7AE4728A" w14:textId="77777777" w:rsidR="005407CC" w:rsidRPr="005407CC" w:rsidRDefault="005407CC" w:rsidP="005407CC">
      <w:pPr>
        <w:spacing w:after="0" w:line="454" w:lineRule="auto"/>
        <w:ind w:firstLine="1224"/>
        <w:rPr>
          <w:rFonts w:ascii="Arial" w:eastAsia="Times New Roman" w:hAnsi="Arial" w:cs="Arial"/>
          <w:b/>
          <w:color w:val="FF0000"/>
        </w:rPr>
      </w:pPr>
      <w:r w:rsidRPr="005407CC">
        <w:rPr>
          <w:rFonts w:ascii="Arial" w:eastAsia="Times New Roman" w:hAnsi="Arial" w:cs="Arial"/>
          <w:b/>
          <w:color w:val="FF0000"/>
        </w:rPr>
        <w:t xml:space="preserve">If you detect any fault report it to your manager immediately! </w:t>
      </w:r>
    </w:p>
    <w:p w14:paraId="7E4DB7DE" w14:textId="285FB661" w:rsidR="005407CC" w:rsidRPr="005407CC" w:rsidRDefault="005407CC" w:rsidP="005407CC">
      <w:pPr>
        <w:spacing w:after="0" w:line="454" w:lineRule="auto"/>
        <w:rPr>
          <w:rFonts w:ascii="Arial" w:hAnsi="Arial" w:cs="Arial"/>
        </w:rPr>
      </w:pPr>
      <w:r w:rsidRPr="005407CC">
        <w:rPr>
          <w:rFonts w:ascii="Arial" w:hAnsi="Arial" w:cs="Arial"/>
        </w:rPr>
        <w:t xml:space="preserve"> </w:t>
      </w:r>
      <w:r w:rsidRPr="005407CC">
        <w:rPr>
          <w:rFonts w:ascii="Arial" w:eastAsia="Times New Roman" w:hAnsi="Arial" w:cs="Arial"/>
          <w:b/>
        </w:rPr>
        <w:t xml:space="preserve">Emergency Procedure </w:t>
      </w:r>
    </w:p>
    <w:p w14:paraId="0693B105" w14:textId="77777777" w:rsidR="005407CC" w:rsidRPr="005407CC" w:rsidRDefault="005407CC" w:rsidP="005407CC">
      <w:pPr>
        <w:ind w:left="-5"/>
        <w:rPr>
          <w:rFonts w:ascii="Arial" w:hAnsi="Arial" w:cs="Arial"/>
        </w:rPr>
      </w:pPr>
      <w:r w:rsidRPr="005407CC">
        <w:rPr>
          <w:rFonts w:ascii="Arial" w:hAnsi="Arial" w:cs="Arial"/>
        </w:rPr>
        <w:t xml:space="preserve"> If you smell gas:  </w:t>
      </w:r>
    </w:p>
    <w:p w14:paraId="6AFAC7EF" w14:textId="77777777" w:rsidR="005407CC" w:rsidRPr="005407CC" w:rsidRDefault="005407CC" w:rsidP="005407CC">
      <w:pPr>
        <w:numPr>
          <w:ilvl w:val="0"/>
          <w:numId w:val="3"/>
        </w:numPr>
        <w:spacing w:after="139" w:line="262" w:lineRule="auto"/>
        <w:ind w:hanging="216"/>
        <w:jc w:val="both"/>
        <w:rPr>
          <w:rFonts w:ascii="Arial" w:hAnsi="Arial" w:cs="Arial"/>
        </w:rPr>
      </w:pPr>
      <w:r w:rsidRPr="005407CC">
        <w:rPr>
          <w:rFonts w:ascii="Arial" w:hAnsi="Arial" w:cs="Arial"/>
        </w:rPr>
        <w:t xml:space="preserve">Turn off main gas control valve.  </w:t>
      </w:r>
    </w:p>
    <w:p w14:paraId="31D501BA" w14:textId="77777777" w:rsidR="005407CC" w:rsidRPr="005407CC" w:rsidRDefault="005407CC" w:rsidP="005407CC">
      <w:pPr>
        <w:numPr>
          <w:ilvl w:val="0"/>
          <w:numId w:val="3"/>
        </w:numPr>
        <w:spacing w:after="136" w:line="262" w:lineRule="auto"/>
        <w:ind w:hanging="216"/>
        <w:jc w:val="both"/>
        <w:rPr>
          <w:rFonts w:ascii="Arial" w:hAnsi="Arial" w:cs="Arial"/>
        </w:rPr>
      </w:pPr>
      <w:r w:rsidRPr="005407CC">
        <w:rPr>
          <w:rFonts w:ascii="Arial" w:hAnsi="Arial" w:cs="Arial"/>
        </w:rPr>
        <w:t xml:space="preserve">Open all doors and windows to ventilate the area.  </w:t>
      </w:r>
    </w:p>
    <w:p w14:paraId="53B0179B" w14:textId="77777777" w:rsidR="005407CC" w:rsidRPr="005407CC" w:rsidRDefault="005407CC" w:rsidP="005407CC">
      <w:pPr>
        <w:numPr>
          <w:ilvl w:val="0"/>
          <w:numId w:val="3"/>
        </w:numPr>
        <w:spacing w:after="139" w:line="262" w:lineRule="auto"/>
        <w:ind w:hanging="216"/>
        <w:jc w:val="both"/>
        <w:rPr>
          <w:rFonts w:ascii="Arial" w:hAnsi="Arial" w:cs="Arial"/>
        </w:rPr>
      </w:pPr>
      <w:r w:rsidRPr="005407CC">
        <w:rPr>
          <w:rFonts w:ascii="Arial" w:hAnsi="Arial" w:cs="Arial"/>
        </w:rPr>
        <w:t xml:space="preserve">Eliminate all sources of ignition.  </w:t>
      </w:r>
    </w:p>
    <w:p w14:paraId="258689C0" w14:textId="77777777" w:rsidR="005407CC" w:rsidRPr="005407CC" w:rsidRDefault="005407CC" w:rsidP="005407CC">
      <w:pPr>
        <w:numPr>
          <w:ilvl w:val="0"/>
          <w:numId w:val="3"/>
        </w:numPr>
        <w:spacing w:after="139" w:line="262" w:lineRule="auto"/>
        <w:ind w:hanging="216"/>
        <w:jc w:val="both"/>
        <w:rPr>
          <w:rFonts w:ascii="Arial" w:hAnsi="Arial" w:cs="Arial"/>
        </w:rPr>
      </w:pPr>
      <w:r w:rsidRPr="005407CC">
        <w:rPr>
          <w:rFonts w:ascii="Arial" w:hAnsi="Arial" w:cs="Arial"/>
        </w:rPr>
        <w:t xml:space="preserve">Do not operate electrical equipment or switches either on or off. </w:t>
      </w:r>
    </w:p>
    <w:p w14:paraId="355F4891" w14:textId="77777777" w:rsidR="005407CC" w:rsidRPr="005407CC" w:rsidRDefault="005407CC" w:rsidP="005407CC">
      <w:pPr>
        <w:numPr>
          <w:ilvl w:val="0"/>
          <w:numId w:val="3"/>
        </w:numPr>
        <w:spacing w:after="139" w:line="262" w:lineRule="auto"/>
        <w:ind w:hanging="216"/>
        <w:jc w:val="both"/>
        <w:rPr>
          <w:rFonts w:ascii="Arial" w:hAnsi="Arial" w:cs="Arial"/>
        </w:rPr>
      </w:pPr>
      <w:r w:rsidRPr="005407CC">
        <w:rPr>
          <w:rFonts w:ascii="Arial" w:hAnsi="Arial" w:cs="Arial"/>
        </w:rPr>
        <w:t xml:space="preserve">Evacuate the building and </w:t>
      </w:r>
      <w:proofErr w:type="gramStart"/>
      <w:r w:rsidRPr="005407CC">
        <w:rPr>
          <w:rFonts w:ascii="Arial" w:hAnsi="Arial" w:cs="Arial"/>
        </w:rPr>
        <w:t>contact</w:t>
      </w:r>
      <w:proofErr w:type="gramEnd"/>
      <w:r w:rsidRPr="005407CC">
        <w:rPr>
          <w:rFonts w:ascii="Arial" w:hAnsi="Arial" w:cs="Arial"/>
        </w:rPr>
        <w:t xml:space="preserve">  </w:t>
      </w:r>
    </w:p>
    <w:p w14:paraId="236FB6E6" w14:textId="77777777" w:rsidR="005407CC" w:rsidRPr="005407CC" w:rsidRDefault="005407CC" w:rsidP="005407CC">
      <w:pPr>
        <w:spacing w:after="167"/>
        <w:ind w:left="-5"/>
        <w:rPr>
          <w:rFonts w:ascii="Arial" w:hAnsi="Arial" w:cs="Arial"/>
        </w:rPr>
      </w:pPr>
      <w:r w:rsidRPr="005407CC">
        <w:rPr>
          <w:rFonts w:ascii="Arial" w:hAnsi="Arial" w:cs="Arial"/>
          <w:u w:val="single" w:color="000000"/>
        </w:rPr>
        <w:t>The National Gas Emergency Service number on 0800 111 999</w:t>
      </w:r>
      <w:r w:rsidRPr="005407CC">
        <w:rPr>
          <w:rFonts w:ascii="Arial" w:hAnsi="Arial" w:cs="Arial"/>
        </w:rPr>
        <w:t xml:space="preserve"> </w:t>
      </w:r>
    </w:p>
    <w:p w14:paraId="0FC84F54" w14:textId="77777777" w:rsidR="005407CC" w:rsidRPr="005407CC" w:rsidRDefault="005407CC" w:rsidP="005407CC">
      <w:pPr>
        <w:spacing w:after="167"/>
        <w:rPr>
          <w:rFonts w:ascii="Arial" w:hAnsi="Arial" w:cs="Arial"/>
        </w:rPr>
      </w:pPr>
      <w:r w:rsidRPr="005407CC">
        <w:rPr>
          <w:rFonts w:ascii="Arial" w:hAnsi="Arial" w:cs="Arial"/>
        </w:rPr>
        <w:t xml:space="preserve"> </w:t>
      </w:r>
    </w:p>
    <w:p w14:paraId="1297FEB8" w14:textId="77777777" w:rsidR="005407CC" w:rsidRPr="005407CC" w:rsidRDefault="005407CC" w:rsidP="005407CC">
      <w:pPr>
        <w:ind w:left="-5"/>
        <w:rPr>
          <w:rFonts w:ascii="Arial" w:hAnsi="Arial" w:cs="Arial"/>
        </w:rPr>
      </w:pPr>
      <w:r w:rsidRPr="005407CC">
        <w:rPr>
          <w:rFonts w:ascii="Arial" w:hAnsi="Arial" w:cs="Arial"/>
        </w:rPr>
        <w:t xml:space="preserve">Health and Safety Executive (HSE) http://www.hse.gov.uk/gas/ Gas Safe Register </w:t>
      </w:r>
      <w:hyperlink r:id="rId9">
        <w:r w:rsidRPr="005407CC">
          <w:rPr>
            <w:rFonts w:ascii="Arial" w:hAnsi="Arial" w:cs="Arial"/>
            <w:color w:val="0563C1"/>
            <w:u w:val="single" w:color="0563C1"/>
          </w:rPr>
          <w:t>http://www.gassaferegister.co.uk/</w:t>
        </w:r>
      </w:hyperlink>
      <w:hyperlink r:id="rId10">
        <w:r w:rsidRPr="005407CC">
          <w:rPr>
            <w:rFonts w:ascii="Arial" w:hAnsi="Arial" w:cs="Arial"/>
          </w:rPr>
          <w:t xml:space="preserve"> </w:t>
        </w:r>
      </w:hyperlink>
      <w:r w:rsidRPr="005407CC">
        <w:rPr>
          <w:rFonts w:ascii="Arial" w:hAnsi="Arial" w:cs="Arial"/>
        </w:rPr>
        <w:t xml:space="preserve"> </w:t>
      </w:r>
    </w:p>
    <w:p w14:paraId="65039CD6" w14:textId="47DEBCCF" w:rsidR="002A42B4" w:rsidRDefault="002A42B4" w:rsidP="003C5D50">
      <w:pPr>
        <w:spacing w:after="120" w:line="240" w:lineRule="auto"/>
        <w:rPr>
          <w:rFonts w:ascii="Arial" w:eastAsia="MS Mincho" w:hAnsi="Arial" w:cs="Arial"/>
          <w:b/>
          <w:sz w:val="28"/>
          <w:szCs w:val="28"/>
          <w:lang w:val="en-US"/>
        </w:rPr>
      </w:pPr>
    </w:p>
    <w:p w14:paraId="46FE23FF" w14:textId="77777777" w:rsidR="002A42B4" w:rsidRDefault="002A42B4" w:rsidP="003C5D50">
      <w:pPr>
        <w:spacing w:after="120" w:line="240" w:lineRule="auto"/>
        <w:rPr>
          <w:rFonts w:ascii="Arial" w:eastAsia="MS Mincho" w:hAnsi="Arial" w:cs="Arial"/>
          <w:b/>
          <w:sz w:val="28"/>
          <w:szCs w:val="28"/>
          <w:lang w:val="en-US"/>
        </w:rPr>
      </w:pPr>
    </w:p>
    <w:p w14:paraId="28DDAB2D" w14:textId="596ACCE8" w:rsidR="003C5D50" w:rsidRPr="003C5D50" w:rsidRDefault="003C5D50" w:rsidP="003C5D50">
      <w:pPr>
        <w:rPr>
          <w:rFonts w:ascii="Arial" w:hAnsi="Arial" w:cs="Arial"/>
          <w:sz w:val="28"/>
          <w:szCs w:val="28"/>
        </w:rPr>
      </w:pPr>
    </w:p>
    <w:sectPr w:rsidR="003C5D50" w:rsidRPr="003C5D5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BD9B" w14:textId="77777777" w:rsidR="00700F9F" w:rsidRDefault="00700F9F" w:rsidP="003C5D50">
      <w:pPr>
        <w:spacing w:after="0" w:line="240" w:lineRule="auto"/>
      </w:pPr>
      <w:r>
        <w:separator/>
      </w:r>
    </w:p>
  </w:endnote>
  <w:endnote w:type="continuationSeparator" w:id="0">
    <w:p w14:paraId="6CD4C1C0" w14:textId="77777777" w:rsidR="00700F9F" w:rsidRDefault="00700F9F" w:rsidP="003C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A3F2" w14:textId="77777777" w:rsidR="003C5D50" w:rsidRPr="003C5D50" w:rsidRDefault="003C5D50" w:rsidP="003C5D50">
    <w:pPr>
      <w:pStyle w:val="Footer"/>
      <w:rPr>
        <w:rFonts w:ascii="Arial" w:eastAsia="Times New Roman" w:hAnsi="Arial" w:cs="Arial"/>
        <w:color w:val="808080"/>
        <w:sz w:val="16"/>
        <w:szCs w:val="16"/>
        <w:bdr w:val="none" w:sz="0" w:space="0" w:color="auto" w:frame="1"/>
        <w:lang w:val="en-US"/>
      </w:rPr>
    </w:pPr>
    <w:r>
      <w:tab/>
    </w:r>
    <w:r w:rsidRPr="003C5D50">
      <w:rPr>
        <w:rFonts w:ascii="Arial" w:eastAsia="Times New Roman" w:hAnsi="Arial" w:cs="Arial"/>
        <w:color w:val="808080"/>
        <w:sz w:val="16"/>
        <w:szCs w:val="16"/>
        <w:bdr w:val="none" w:sz="0" w:space="0" w:color="auto" w:frame="1"/>
        <w:lang w:val="en-US"/>
      </w:rPr>
      <w:t xml:space="preserve">Page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PAGE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1</w:t>
    </w:r>
    <w:r w:rsidRPr="003C5D50">
      <w:rPr>
        <w:rFonts w:ascii="Arial" w:eastAsia="Times New Roman" w:hAnsi="Arial" w:cs="Arial"/>
        <w:b/>
        <w:bCs/>
        <w:color w:val="808080"/>
        <w:sz w:val="24"/>
        <w:szCs w:val="24"/>
        <w:bdr w:val="none" w:sz="0" w:space="0" w:color="auto" w:frame="1"/>
        <w:lang w:val="en-US"/>
      </w:rPr>
      <w:fldChar w:fldCharType="end"/>
    </w:r>
    <w:r w:rsidRPr="003C5D50">
      <w:rPr>
        <w:rFonts w:ascii="Arial" w:eastAsia="Times New Roman" w:hAnsi="Arial" w:cs="Arial"/>
        <w:color w:val="808080"/>
        <w:sz w:val="16"/>
        <w:szCs w:val="16"/>
        <w:bdr w:val="none" w:sz="0" w:space="0" w:color="auto" w:frame="1"/>
        <w:lang w:val="en-US"/>
      </w:rPr>
      <w:t xml:space="preserve"> of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NUMPAGES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8</w:t>
    </w:r>
    <w:r w:rsidRPr="003C5D50">
      <w:rPr>
        <w:rFonts w:ascii="Arial" w:eastAsia="Times New Roman" w:hAnsi="Arial" w:cs="Arial"/>
        <w:b/>
        <w:bCs/>
        <w:color w:val="808080"/>
        <w:sz w:val="24"/>
        <w:szCs w:val="24"/>
        <w:bdr w:val="none" w:sz="0" w:space="0" w:color="auto" w:frame="1"/>
        <w:lang w:val="en-US"/>
      </w:rPr>
      <w:fldChar w:fldCharType="end"/>
    </w:r>
  </w:p>
  <w:p w14:paraId="2E68D4C2" w14:textId="1C626816" w:rsidR="003C5D50" w:rsidRDefault="003C5D50" w:rsidP="003C5D50">
    <w:pPr>
      <w:pStyle w:val="Footer"/>
      <w:tabs>
        <w:tab w:val="clear" w:pos="4513"/>
        <w:tab w:val="clear" w:pos="9026"/>
        <w:tab w:val="left" w:pos="35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A690" w14:textId="77777777" w:rsidR="00700F9F" w:rsidRDefault="00700F9F" w:rsidP="003C5D50">
      <w:pPr>
        <w:spacing w:after="0" w:line="240" w:lineRule="auto"/>
      </w:pPr>
      <w:r>
        <w:separator/>
      </w:r>
    </w:p>
  </w:footnote>
  <w:footnote w:type="continuationSeparator" w:id="0">
    <w:p w14:paraId="0136DF45" w14:textId="77777777" w:rsidR="00700F9F" w:rsidRDefault="00700F9F" w:rsidP="003C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E4A6" w14:textId="2D5B4FFB" w:rsidR="003C5D50" w:rsidRDefault="003C5D50">
    <w:pPr>
      <w:pStyle w:val="Header"/>
    </w:pPr>
    <w:r>
      <w:rPr>
        <w:noProof/>
      </w:rPr>
      <w:drawing>
        <wp:anchor distT="0" distB="0" distL="114300" distR="114300" simplePos="0" relativeHeight="251658240" behindDoc="0" locked="0" layoutInCell="1" allowOverlap="1" wp14:anchorId="2F6BF6E9" wp14:editId="7D5263D7">
          <wp:simplePos x="0" y="0"/>
          <wp:positionH relativeFrom="column">
            <wp:posOffset>4667250</wp:posOffset>
          </wp:positionH>
          <wp:positionV relativeFrom="paragraph">
            <wp:posOffset>-297180</wp:posOffset>
          </wp:positionV>
          <wp:extent cx="180975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A26"/>
    <w:multiLevelType w:val="hybridMultilevel"/>
    <w:tmpl w:val="54D85782"/>
    <w:lvl w:ilvl="0" w:tplc="AA261414">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3CD2EC">
      <w:start w:val="1"/>
      <w:numFmt w:val="bullet"/>
      <w:lvlText w:val="o"/>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3872D4">
      <w:start w:val="1"/>
      <w:numFmt w:val="bullet"/>
      <w:lvlText w:val="▪"/>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CC0C4E">
      <w:start w:val="1"/>
      <w:numFmt w:val="bullet"/>
      <w:lvlText w:val="•"/>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05D54">
      <w:start w:val="1"/>
      <w:numFmt w:val="bullet"/>
      <w:lvlText w:val="o"/>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4CC722">
      <w:start w:val="1"/>
      <w:numFmt w:val="bullet"/>
      <w:lvlText w:val="▪"/>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D44976">
      <w:start w:val="1"/>
      <w:numFmt w:val="bullet"/>
      <w:lvlText w:val="•"/>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5C09E2">
      <w:start w:val="1"/>
      <w:numFmt w:val="bullet"/>
      <w:lvlText w:val="o"/>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60B79A">
      <w:start w:val="1"/>
      <w:numFmt w:val="bullet"/>
      <w:lvlText w:val="▪"/>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9A5177"/>
    <w:multiLevelType w:val="hybridMultilevel"/>
    <w:tmpl w:val="00D8AC8C"/>
    <w:lvl w:ilvl="0" w:tplc="E7FEAA9A">
      <w:start w:val="1"/>
      <w:numFmt w:val="bullet"/>
      <w:lvlText w:val="•"/>
      <w:lvlJc w:val="left"/>
      <w:pPr>
        <w:ind w:left="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2E45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7AF9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5C6E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D6A6F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D8035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A627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3CBE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62D2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5232B9"/>
    <w:multiLevelType w:val="hybridMultilevel"/>
    <w:tmpl w:val="258AA414"/>
    <w:lvl w:ilvl="0" w:tplc="17102680">
      <w:start w:val="1"/>
      <w:numFmt w:val="bullet"/>
      <w:lvlText w:val="•"/>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00C0E2">
      <w:start w:val="1"/>
      <w:numFmt w:val="bullet"/>
      <w:lvlText w:val="o"/>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96ACBA">
      <w:start w:val="1"/>
      <w:numFmt w:val="bullet"/>
      <w:lvlText w:val="▪"/>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780060">
      <w:start w:val="1"/>
      <w:numFmt w:val="bullet"/>
      <w:lvlText w:val="•"/>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5CB5F8">
      <w:start w:val="1"/>
      <w:numFmt w:val="bullet"/>
      <w:lvlText w:val="o"/>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0AFAFC">
      <w:start w:val="1"/>
      <w:numFmt w:val="bullet"/>
      <w:lvlText w:val="▪"/>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5AD44C">
      <w:start w:val="1"/>
      <w:numFmt w:val="bullet"/>
      <w:lvlText w:val="•"/>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423E82">
      <w:start w:val="1"/>
      <w:numFmt w:val="bullet"/>
      <w:lvlText w:val="o"/>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FA6C8E">
      <w:start w:val="1"/>
      <w:numFmt w:val="bullet"/>
      <w:lvlText w:val="▪"/>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45130487">
    <w:abstractNumId w:val="1"/>
  </w:num>
  <w:num w:numId="2" w16cid:durableId="2082293851">
    <w:abstractNumId w:val="0"/>
  </w:num>
  <w:num w:numId="3" w16cid:durableId="1940138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50"/>
    <w:rsid w:val="000C0DAE"/>
    <w:rsid w:val="000D4CB5"/>
    <w:rsid w:val="0010185D"/>
    <w:rsid w:val="001133CD"/>
    <w:rsid w:val="00132CA7"/>
    <w:rsid w:val="001B7F36"/>
    <w:rsid w:val="002A42B4"/>
    <w:rsid w:val="002B2771"/>
    <w:rsid w:val="002C49EF"/>
    <w:rsid w:val="002D1079"/>
    <w:rsid w:val="002F1E31"/>
    <w:rsid w:val="00334295"/>
    <w:rsid w:val="003C5D50"/>
    <w:rsid w:val="00426B7B"/>
    <w:rsid w:val="00534D1E"/>
    <w:rsid w:val="005407CC"/>
    <w:rsid w:val="00625085"/>
    <w:rsid w:val="00695B1E"/>
    <w:rsid w:val="00700F9F"/>
    <w:rsid w:val="00733964"/>
    <w:rsid w:val="0078292E"/>
    <w:rsid w:val="0078447C"/>
    <w:rsid w:val="007C0D1E"/>
    <w:rsid w:val="007C29C5"/>
    <w:rsid w:val="00853149"/>
    <w:rsid w:val="00AA608F"/>
    <w:rsid w:val="00DB5340"/>
    <w:rsid w:val="00DD0401"/>
    <w:rsid w:val="00E3354D"/>
    <w:rsid w:val="00F7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14AED"/>
  <w15:chartTrackingRefBased/>
  <w15:docId w15:val="{33579A23-2E89-4486-8059-AFC404A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5407CC"/>
    <w:pPr>
      <w:keepNext/>
      <w:keepLines/>
      <w:spacing w:after="182"/>
      <w:ind w:left="10" w:hanging="10"/>
      <w:outlineLvl w:val="1"/>
    </w:pPr>
    <w:rPr>
      <w:rFonts w:ascii="Times New Roman" w:eastAsia="Times New Roman" w:hAnsi="Times New Roman" w:cs="Times New Roman"/>
      <w:b/>
      <w:color w:val="000000"/>
      <w:kern w:val="2"/>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50"/>
  </w:style>
  <w:style w:type="paragraph" w:styleId="Footer">
    <w:name w:val="footer"/>
    <w:basedOn w:val="Normal"/>
    <w:link w:val="FooterChar"/>
    <w:uiPriority w:val="99"/>
    <w:unhideWhenUsed/>
    <w:rsid w:val="003C5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50"/>
  </w:style>
  <w:style w:type="table" w:styleId="TableGrid">
    <w:name w:val="Table Grid"/>
    <w:basedOn w:val="TableNormal"/>
    <w:uiPriority w:val="39"/>
    <w:rsid w:val="002A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07CC"/>
    <w:rPr>
      <w:rFonts w:ascii="Times New Roman" w:eastAsia="Times New Roman" w:hAnsi="Times New Roman" w:cs="Times New Roman"/>
      <w:b/>
      <w:color w:val="000000"/>
      <w:kern w:val="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gassaferegister.co.uk/" TargetMode="External"/><Relationship Id="rId4" Type="http://schemas.openxmlformats.org/officeDocument/2006/relationships/webSettings" Target="webSettings.xml"/><Relationship Id="rId9" Type="http://schemas.openxmlformats.org/officeDocument/2006/relationships/hyperlink" Target="http://www.gassaferegister.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842A73D2825459B3EB1A6D66C4FC0" ma:contentTypeVersion="16" ma:contentTypeDescription="Create a new document." ma:contentTypeScope="" ma:versionID="4499301c2ac4055741761fb8e7dd178f">
  <xsd:schema xmlns:xsd="http://www.w3.org/2001/XMLSchema" xmlns:xs="http://www.w3.org/2001/XMLSchema" xmlns:p="http://schemas.microsoft.com/office/2006/metadata/properties" xmlns:ns2="c74c9a5d-0b19-4d48-9c04-4e49a9f12521" xmlns:ns3="124bf8b2-0df0-4574-ab01-457d7a43e93a" targetNamespace="http://schemas.microsoft.com/office/2006/metadata/properties" ma:root="true" ma:fieldsID="2adc3f685704f35dfe9af9db39de2ff2" ns2:_="" ns3:_="">
    <xsd:import namespace="c74c9a5d-0b19-4d48-9c04-4e49a9f12521"/>
    <xsd:import namespace="124bf8b2-0df0-4574-ab01-457d7a43e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c9a5d-0b19-4d48-9c04-4e49a9f12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bf8b2-0df0-4574-ab01-457d7a43e9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608516-b61f-438a-9678-45d2753cef9c}" ma:internalName="TaxCatchAll" ma:showField="CatchAllData" ma:web="124bf8b2-0df0-4574-ab01-457d7a43e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4bf8b2-0df0-4574-ab01-457d7a43e93a" xsi:nil="true"/>
    <lcf76f155ced4ddcb4097134ff3c332f xmlns="c74c9a5d-0b19-4d48-9c04-4e49a9f125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75BF2E-145D-43B4-8878-E87D0EF468A3}"/>
</file>

<file path=customXml/itemProps2.xml><?xml version="1.0" encoding="utf-8"?>
<ds:datastoreItem xmlns:ds="http://schemas.openxmlformats.org/officeDocument/2006/customXml" ds:itemID="{340B6A7E-71BA-47E4-9D89-9AFCF640505A}"/>
</file>

<file path=customXml/itemProps3.xml><?xml version="1.0" encoding="utf-8"?>
<ds:datastoreItem xmlns:ds="http://schemas.openxmlformats.org/officeDocument/2006/customXml" ds:itemID="{4E2C9656-AB6E-4667-89D8-1DD64D76634B}"/>
</file>

<file path=docProps/app.xml><?xml version="1.0" encoding="utf-8"?>
<Properties xmlns="http://schemas.openxmlformats.org/officeDocument/2006/extended-properties" xmlns:vt="http://schemas.openxmlformats.org/officeDocument/2006/docPropsVTypes">
  <Template>Normal</Template>
  <TotalTime>4</TotalTime>
  <Pages>4</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Reininger</dc:creator>
  <cp:keywords/>
  <dc:description/>
  <cp:lastModifiedBy>Jessica Wood</cp:lastModifiedBy>
  <cp:revision>2</cp:revision>
  <cp:lastPrinted>2023-02-08T14:07:00Z</cp:lastPrinted>
  <dcterms:created xsi:type="dcterms:W3CDTF">2023-10-13T10:53:00Z</dcterms:created>
  <dcterms:modified xsi:type="dcterms:W3CDTF">2023-10-13T10:53:00Z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0x010100EB7842A73D2825459B3EB1A6D66C4FC0</vt:lpwstr>
  </property>
</Properties>
</file>